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A861" w14:textId="700950CE" w:rsidR="000861BD" w:rsidRDefault="00E27321">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rPr>
        <w:t>3GPP TSG RAN WG1 #11</w:t>
      </w:r>
      <w:r>
        <w:rPr>
          <w:rFonts w:ascii="Arial" w:eastAsia="ＭＳ 明朝" w:hAnsi="Arial" w:cs="Arial"/>
          <w:b/>
          <w:bCs/>
        </w:rPr>
        <w:t>5</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R1-23</w:t>
      </w:r>
      <w:r w:rsidR="009F5620">
        <w:rPr>
          <w:rFonts w:ascii="Arial" w:eastAsia="ＭＳ 明朝" w:hAnsi="Arial" w:cs="Arial"/>
          <w:b/>
          <w:bCs/>
        </w:rPr>
        <w:t>12541</w:t>
      </w:r>
    </w:p>
    <w:p w14:paraId="050F446B" w14:textId="77777777" w:rsidR="000861BD" w:rsidRDefault="00E27321">
      <w:pPr>
        <w:tabs>
          <w:tab w:val="center" w:pos="4536"/>
          <w:tab w:val="right" w:pos="9072"/>
        </w:tabs>
        <w:spacing w:line="276" w:lineRule="auto"/>
        <w:rPr>
          <w:rFonts w:ascii="Arial" w:eastAsia="Malgun Gothic" w:hAnsi="Arial" w:cs="Arial"/>
          <w:b/>
          <w:bCs/>
        </w:rPr>
      </w:pPr>
      <w:r>
        <w:rPr>
          <w:rFonts w:ascii="Arial" w:eastAsia="Malgun Gothic" w:hAnsi="Arial" w:cs="Arial"/>
          <w:b/>
          <w:bCs/>
        </w:rPr>
        <w:t>Chicago, USA, November 13th – November 17th, 2023</w:t>
      </w:r>
    </w:p>
    <w:p w14:paraId="35C072AC" w14:textId="77777777" w:rsidR="000861BD" w:rsidRDefault="000861BD">
      <w:pPr>
        <w:tabs>
          <w:tab w:val="center" w:pos="4536"/>
          <w:tab w:val="right" w:pos="9072"/>
        </w:tabs>
        <w:spacing w:line="276" w:lineRule="auto"/>
        <w:rPr>
          <w:rFonts w:ascii="Arial" w:eastAsia="Malgun Gothic" w:hAnsi="Arial" w:cs="Arial"/>
          <w:b/>
          <w:bCs/>
        </w:rPr>
      </w:pPr>
    </w:p>
    <w:p w14:paraId="32FBF3FF" w14:textId="77777777" w:rsidR="000861BD" w:rsidRDefault="00E27321">
      <w:pPr>
        <w:pStyle w:val="afb"/>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06CC4A5E" w14:textId="77777777" w:rsidR="000861BD" w:rsidRDefault="00E27321">
      <w:pPr>
        <w:pStyle w:val="afb"/>
        <w:ind w:left="1800" w:hanging="1800"/>
        <w:rPr>
          <w:rFonts w:eastAsiaTheme="minorEastAsia"/>
          <w:sz w:val="24"/>
          <w:lang w:val="en-US"/>
        </w:rPr>
      </w:pPr>
      <w:r>
        <w:rPr>
          <w:sz w:val="24"/>
          <w:lang w:val="en-US"/>
        </w:rPr>
        <w:t>Title:</w:t>
      </w:r>
      <w:r>
        <w:rPr>
          <w:sz w:val="24"/>
          <w:lang w:val="en-US"/>
        </w:rPr>
        <w:tab/>
      </w:r>
      <w:bookmarkStart w:id="1" w:name="OLE_LINK21"/>
      <w:bookmarkStart w:id="2" w:name="OLE_LINK8"/>
      <w:bookmarkStart w:id="3" w:name="OLE_LINK22"/>
      <w:r>
        <w:rPr>
          <w:sz w:val="24"/>
          <w:lang w:val="en-US"/>
        </w:rPr>
        <w:t>Summary of discussion on higher layer parameters list for MCE</w:t>
      </w:r>
    </w:p>
    <w:bookmarkEnd w:id="1"/>
    <w:bookmarkEnd w:id="2"/>
    <w:bookmarkEnd w:id="3"/>
    <w:p w14:paraId="664DAB9F" w14:textId="77777777" w:rsidR="000861BD" w:rsidRDefault="00E27321">
      <w:pPr>
        <w:pStyle w:val="afb"/>
        <w:tabs>
          <w:tab w:val="left" w:pos="1800"/>
        </w:tabs>
        <w:ind w:left="1800" w:hanging="1800"/>
        <w:rPr>
          <w:sz w:val="24"/>
          <w:lang w:val="en-US"/>
        </w:rPr>
      </w:pPr>
      <w:r>
        <w:rPr>
          <w:sz w:val="24"/>
          <w:lang w:val="en-US"/>
        </w:rPr>
        <w:t>Agenda Item:</w:t>
      </w:r>
      <w:bookmarkStart w:id="4" w:name="Source"/>
      <w:bookmarkEnd w:id="4"/>
      <w:r>
        <w:rPr>
          <w:sz w:val="24"/>
          <w:lang w:val="en-US"/>
        </w:rPr>
        <w:tab/>
        <w:t>8</w:t>
      </w:r>
      <w:r>
        <w:rPr>
          <w:rFonts w:hint="eastAsia"/>
          <w:sz w:val="24"/>
          <w:lang w:val="en-US"/>
        </w:rPr>
        <w:t>.</w:t>
      </w:r>
      <w:r>
        <w:rPr>
          <w:sz w:val="24"/>
          <w:lang w:val="en-US"/>
        </w:rPr>
        <w:t>12</w:t>
      </w:r>
    </w:p>
    <w:p w14:paraId="4CBDEACC" w14:textId="77777777" w:rsidR="000861BD" w:rsidRDefault="00E27321">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2CE56D80" w14:textId="77777777" w:rsidR="000861BD" w:rsidRDefault="00E2732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78A695B9" w14:textId="77777777" w:rsidR="000861BD" w:rsidRDefault="00E27321">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8.12.1/2 regarding higher layer parameters list for MCE and corresponding discussion at RAN1#115 meeting.</w:t>
      </w:r>
    </w:p>
    <w:p w14:paraId="29CACC53" w14:textId="77777777" w:rsidR="000861BD" w:rsidRDefault="000861BD">
      <w:pPr>
        <w:spacing w:afterLines="50" w:after="120"/>
        <w:jc w:val="both"/>
        <w:rPr>
          <w:rFonts w:eastAsia="ＭＳ 明朝"/>
          <w:sz w:val="22"/>
          <w:szCs w:val="22"/>
        </w:rPr>
      </w:pPr>
    </w:p>
    <w:p w14:paraId="640D5834" w14:textId="77777777" w:rsidR="000861BD" w:rsidRDefault="00E2732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6EFDAABD" w14:textId="77777777" w:rsidR="000861BD" w:rsidRDefault="00E27321">
      <w:pPr>
        <w:spacing w:afterLines="50" w:after="120"/>
        <w:jc w:val="both"/>
        <w:rPr>
          <w:rFonts w:eastAsia="ＭＳ 明朝"/>
          <w:sz w:val="22"/>
          <w:szCs w:val="22"/>
        </w:rPr>
      </w:pPr>
      <w:r>
        <w:rPr>
          <w:rFonts w:eastAsia="ＭＳ 明朝"/>
          <w:sz w:val="22"/>
          <w:szCs w:val="22"/>
        </w:rPr>
        <w:t>[1]</w:t>
      </w:r>
      <w:r>
        <w:rPr>
          <w:rFonts w:eastAsia="ＭＳ 明朝"/>
          <w:sz w:val="22"/>
          <w:szCs w:val="22"/>
        </w:rPr>
        <w:tab/>
        <w:t>R1-2310695</w:t>
      </w:r>
      <w:r>
        <w:rPr>
          <w:rFonts w:eastAsia="ＭＳ 明朝"/>
          <w:sz w:val="22"/>
          <w:szCs w:val="22"/>
        </w:rPr>
        <w:tab/>
        <w:t>Collection of updated higher layers parameter list for Rel-18</w:t>
      </w:r>
      <w:r>
        <w:rPr>
          <w:rFonts w:eastAsia="ＭＳ 明朝"/>
          <w:sz w:val="22"/>
          <w:szCs w:val="22"/>
        </w:rPr>
        <w:tab/>
        <w:t>Moderator (Ericsson)</w:t>
      </w:r>
    </w:p>
    <w:p w14:paraId="148C0B6D"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w:t>
      </w:r>
      <w:r>
        <w:rPr>
          <w:rFonts w:eastAsia="ＭＳ 明朝"/>
          <w:sz w:val="22"/>
          <w:szCs w:val="22"/>
        </w:rPr>
        <w:tab/>
        <w:t>R1-2310887</w:t>
      </w:r>
      <w:r>
        <w:rPr>
          <w:rFonts w:eastAsia="ＭＳ 明朝"/>
          <w:sz w:val="22"/>
          <w:szCs w:val="22"/>
        </w:rPr>
        <w:tab/>
        <w:t>Maintenance of multi-cell PDSCCH/PUSCH scheduling with a single DCI</w:t>
      </w:r>
      <w:r>
        <w:rPr>
          <w:rFonts w:eastAsia="ＭＳ 明朝"/>
          <w:sz w:val="22"/>
          <w:szCs w:val="22"/>
        </w:rPr>
        <w:tab/>
        <w:t xml:space="preserve">Huawei, </w:t>
      </w:r>
      <w:proofErr w:type="spellStart"/>
      <w:r>
        <w:rPr>
          <w:rFonts w:eastAsia="ＭＳ 明朝"/>
          <w:sz w:val="22"/>
          <w:szCs w:val="22"/>
        </w:rPr>
        <w:t>HiSilicon</w:t>
      </w:r>
      <w:proofErr w:type="spellEnd"/>
    </w:p>
    <w:p w14:paraId="5B9F0453"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3]</w:t>
      </w:r>
      <w:r>
        <w:rPr>
          <w:rFonts w:eastAsia="ＭＳ 明朝"/>
          <w:sz w:val="22"/>
          <w:szCs w:val="22"/>
        </w:rPr>
        <w:tab/>
        <w:t>R1-2311024</w:t>
      </w:r>
      <w:r>
        <w:rPr>
          <w:rFonts w:eastAsia="ＭＳ 明朝"/>
          <w:sz w:val="22"/>
          <w:szCs w:val="22"/>
        </w:rPr>
        <w:tab/>
        <w:t>Maintenance of Multi-cell PUSCH/PDSCH scheduling with a single DCI</w:t>
      </w:r>
      <w:r>
        <w:rPr>
          <w:rFonts w:eastAsia="ＭＳ 明朝"/>
          <w:sz w:val="22"/>
          <w:szCs w:val="22"/>
        </w:rPr>
        <w:tab/>
      </w:r>
      <w:r>
        <w:rPr>
          <w:rFonts w:eastAsia="ＭＳ 明朝"/>
          <w:sz w:val="22"/>
          <w:szCs w:val="22"/>
        </w:rPr>
        <w:tab/>
        <w:t>ZTE</w:t>
      </w:r>
    </w:p>
    <w:p w14:paraId="7E75D909"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4]</w:t>
      </w:r>
      <w:r>
        <w:rPr>
          <w:rFonts w:eastAsia="ＭＳ 明朝"/>
          <w:sz w:val="22"/>
          <w:szCs w:val="22"/>
        </w:rPr>
        <w:tab/>
        <w:t>R1-2311110</w:t>
      </w:r>
      <w:r>
        <w:rPr>
          <w:rFonts w:eastAsia="ＭＳ 明朝"/>
          <w:sz w:val="22"/>
          <w:szCs w:val="22"/>
        </w:rPr>
        <w:tab/>
        <w:t>Remaining issues on Rel-18 Multi-cell scheduling</w:t>
      </w:r>
      <w:r>
        <w:rPr>
          <w:rFonts w:eastAsia="ＭＳ 明朝"/>
          <w:sz w:val="22"/>
          <w:szCs w:val="22"/>
        </w:rPr>
        <w:tab/>
        <w:t>vivo</w:t>
      </w:r>
    </w:p>
    <w:p w14:paraId="0A143C43"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5]</w:t>
      </w:r>
      <w:r>
        <w:rPr>
          <w:rFonts w:eastAsia="ＭＳ 明朝"/>
          <w:sz w:val="22"/>
          <w:szCs w:val="22"/>
        </w:rPr>
        <w:tab/>
        <w:t>R1-2311520</w:t>
      </w:r>
      <w:r>
        <w:rPr>
          <w:rFonts w:eastAsia="ＭＳ 明朝"/>
          <w:sz w:val="22"/>
          <w:szCs w:val="22"/>
        </w:rPr>
        <w:tab/>
        <w:t>On Rel-18 MC-DCI scheduling</w:t>
      </w:r>
      <w:r>
        <w:rPr>
          <w:rFonts w:eastAsia="ＭＳ 明朝"/>
          <w:sz w:val="22"/>
          <w:szCs w:val="22"/>
        </w:rPr>
        <w:tab/>
        <w:t>Nokia, Nokia Shanghai Bell</w:t>
      </w:r>
    </w:p>
    <w:p w14:paraId="455891E8"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6]</w:t>
      </w:r>
      <w:r>
        <w:rPr>
          <w:rFonts w:eastAsia="ＭＳ 明朝"/>
          <w:sz w:val="22"/>
          <w:szCs w:val="22"/>
        </w:rPr>
        <w:tab/>
        <w:t>R1-2311698</w:t>
      </w:r>
      <w:r>
        <w:rPr>
          <w:rFonts w:eastAsia="ＭＳ 明朝"/>
          <w:sz w:val="22"/>
          <w:szCs w:val="22"/>
        </w:rPr>
        <w:tab/>
        <w:t>On remaining issues for Rel-18 multi-cell scheduling</w:t>
      </w:r>
      <w:r>
        <w:rPr>
          <w:rFonts w:eastAsia="ＭＳ 明朝"/>
          <w:sz w:val="22"/>
          <w:szCs w:val="22"/>
        </w:rPr>
        <w:tab/>
        <w:t>Apple</w:t>
      </w:r>
    </w:p>
    <w:p w14:paraId="71E25AA1"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7]</w:t>
      </w:r>
      <w:r>
        <w:rPr>
          <w:rFonts w:eastAsia="ＭＳ 明朝"/>
          <w:sz w:val="22"/>
          <w:szCs w:val="22"/>
        </w:rPr>
        <w:tab/>
        <w:t>R1-2311758</w:t>
      </w:r>
      <w:r>
        <w:rPr>
          <w:rFonts w:eastAsia="ＭＳ 明朝"/>
          <w:sz w:val="22"/>
          <w:szCs w:val="22"/>
        </w:rPr>
        <w:tab/>
        <w:t>Remaining issues on multi-cell PUSCH/PDSCH scheduling</w:t>
      </w:r>
      <w:r>
        <w:rPr>
          <w:rFonts w:eastAsia="ＭＳ 明朝"/>
          <w:sz w:val="22"/>
          <w:szCs w:val="22"/>
        </w:rPr>
        <w:tab/>
        <w:t>ETRI</w:t>
      </w:r>
    </w:p>
    <w:p w14:paraId="13BBBB2B"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8]</w:t>
      </w:r>
      <w:r>
        <w:rPr>
          <w:rFonts w:eastAsia="ＭＳ 明朝"/>
          <w:sz w:val="22"/>
          <w:szCs w:val="22"/>
        </w:rPr>
        <w:tab/>
        <w:t>R1-2311860</w:t>
      </w:r>
      <w:r>
        <w:rPr>
          <w:rFonts w:eastAsia="ＭＳ 明朝"/>
          <w:sz w:val="22"/>
          <w:szCs w:val="22"/>
        </w:rPr>
        <w:tab/>
        <w:t>Remaining issues on multi-cell PUSCH/PDSCH scheduling with a single DCI</w:t>
      </w:r>
      <w:r>
        <w:rPr>
          <w:rFonts w:eastAsia="ＭＳ 明朝"/>
          <w:sz w:val="22"/>
          <w:szCs w:val="22"/>
        </w:rPr>
        <w:tab/>
        <w:t>Samsung</w:t>
      </w:r>
    </w:p>
    <w:p w14:paraId="24080AA8"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9]</w:t>
      </w:r>
      <w:r>
        <w:rPr>
          <w:rFonts w:eastAsia="ＭＳ 明朝"/>
          <w:sz w:val="22"/>
          <w:szCs w:val="22"/>
        </w:rPr>
        <w:tab/>
        <w:t>R1-2311899</w:t>
      </w:r>
      <w:r>
        <w:rPr>
          <w:rFonts w:eastAsia="ＭＳ 明朝"/>
          <w:sz w:val="22"/>
          <w:szCs w:val="22"/>
        </w:rPr>
        <w:tab/>
        <w:t>Remaining issues on Multi-cell scheduling with single DCI</w:t>
      </w:r>
      <w:r>
        <w:rPr>
          <w:rFonts w:eastAsia="ＭＳ 明朝"/>
          <w:sz w:val="22"/>
          <w:szCs w:val="22"/>
        </w:rPr>
        <w:tab/>
        <w:t>LG Electronics</w:t>
      </w:r>
    </w:p>
    <w:p w14:paraId="638DA50C"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10]</w:t>
      </w:r>
      <w:r>
        <w:rPr>
          <w:rFonts w:eastAsia="ＭＳ 明朝"/>
          <w:sz w:val="22"/>
          <w:szCs w:val="22"/>
        </w:rPr>
        <w:tab/>
        <w:t>R1-2312049</w:t>
      </w:r>
      <w:r>
        <w:rPr>
          <w:rFonts w:eastAsia="ＭＳ 明朝"/>
          <w:sz w:val="22"/>
          <w:szCs w:val="22"/>
        </w:rPr>
        <w:tab/>
        <w:t>Multi-cell PUSCH/PDSCH scheduling with a single DCI</w:t>
      </w:r>
      <w:r>
        <w:rPr>
          <w:rFonts w:eastAsia="ＭＳ 明朝"/>
          <w:sz w:val="22"/>
          <w:szCs w:val="22"/>
        </w:rPr>
        <w:tab/>
      </w:r>
      <w:r>
        <w:rPr>
          <w:rFonts w:eastAsia="ＭＳ 明朝"/>
          <w:sz w:val="22"/>
          <w:szCs w:val="22"/>
        </w:rPr>
        <w:tab/>
        <w:t>Qualcomm Incorporated</w:t>
      </w:r>
    </w:p>
    <w:p w14:paraId="4C01AB47" w14:textId="77777777" w:rsidR="000861BD" w:rsidRDefault="00E2732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11]</w:t>
      </w:r>
      <w:r>
        <w:rPr>
          <w:rFonts w:eastAsia="ＭＳ 明朝"/>
          <w:sz w:val="22"/>
          <w:szCs w:val="22"/>
        </w:rPr>
        <w:tab/>
        <w:t>R1-2312102</w:t>
      </w:r>
      <w:r>
        <w:rPr>
          <w:rFonts w:eastAsia="ＭＳ 明朝"/>
          <w:sz w:val="22"/>
          <w:szCs w:val="22"/>
        </w:rPr>
        <w:tab/>
        <w:t>Maintenance for single DCI scheduling multiple cells</w:t>
      </w:r>
      <w:r>
        <w:rPr>
          <w:rFonts w:eastAsia="ＭＳ 明朝"/>
          <w:sz w:val="22"/>
          <w:szCs w:val="22"/>
        </w:rPr>
        <w:tab/>
        <w:t>Ericsson</w:t>
      </w:r>
    </w:p>
    <w:p w14:paraId="7714AE89" w14:textId="77777777" w:rsidR="000861BD" w:rsidRDefault="000861BD">
      <w:pPr>
        <w:spacing w:afterLines="50" w:after="120"/>
        <w:jc w:val="both"/>
        <w:rPr>
          <w:rFonts w:eastAsia="ＭＳ 明朝"/>
          <w:sz w:val="22"/>
          <w:szCs w:val="22"/>
        </w:rPr>
      </w:pPr>
    </w:p>
    <w:p w14:paraId="6F78C59D" w14:textId="77777777" w:rsidR="000861BD" w:rsidRDefault="00E2732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higher layer parameters list for MCE</w:t>
      </w:r>
    </w:p>
    <w:p w14:paraId="0741FE04" w14:textId="77777777" w:rsidR="000861BD" w:rsidRDefault="00E2732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last RAN1 meeting, several </w:t>
      </w:r>
      <w:r>
        <w:rPr>
          <w:rFonts w:eastAsia="ＭＳ 明朝" w:hint="eastAsia"/>
          <w:sz w:val="22"/>
          <w:szCs w:val="22"/>
          <w:lang w:val="en-US"/>
        </w:rPr>
        <w:t>r</w:t>
      </w:r>
      <w:r>
        <w:rPr>
          <w:rFonts w:eastAsia="ＭＳ 明朝"/>
          <w:sz w:val="22"/>
          <w:szCs w:val="22"/>
          <w:lang w:val="en-US"/>
        </w:rPr>
        <w:t>emaining issues on higher layer parameters list for MCE were discussed and some updates were agreed at the post meeting email discussion [1].</w:t>
      </w:r>
    </w:p>
    <w:p w14:paraId="09BA9B2D" w14:textId="77777777" w:rsidR="000861BD" w:rsidRDefault="00E27321">
      <w:pPr>
        <w:spacing w:afterLines="50" w:after="120"/>
        <w:jc w:val="both"/>
        <w:rPr>
          <w:rFonts w:eastAsia="ＭＳ 明朝"/>
          <w:sz w:val="22"/>
          <w:szCs w:val="22"/>
          <w:lang w:val="en-US"/>
        </w:rPr>
      </w:pPr>
      <w:r>
        <w:rPr>
          <w:rFonts w:eastAsia="ＭＳ 明朝"/>
          <w:sz w:val="22"/>
          <w:szCs w:val="22"/>
          <w:lang w:val="en-US"/>
        </w:rPr>
        <w:t>The endorsed higher layer parameters list for MCE is shown in Appendix 1.</w:t>
      </w:r>
    </w:p>
    <w:p w14:paraId="56DFB7E8" w14:textId="77777777" w:rsidR="000861BD" w:rsidRDefault="000861BD">
      <w:pPr>
        <w:spacing w:afterLines="50" w:after="120"/>
        <w:jc w:val="both"/>
        <w:rPr>
          <w:rFonts w:eastAsia="ＭＳ 明朝"/>
          <w:sz w:val="22"/>
          <w:szCs w:val="22"/>
          <w:lang w:val="en-US"/>
        </w:rPr>
      </w:pPr>
    </w:p>
    <w:p w14:paraId="5F9F1FB6" w14:textId="77777777" w:rsidR="000861BD" w:rsidRDefault="000861BD">
      <w:pPr>
        <w:spacing w:afterLines="50" w:after="120"/>
        <w:jc w:val="both"/>
        <w:rPr>
          <w:rFonts w:eastAsia="ＭＳ 明朝"/>
          <w:sz w:val="22"/>
          <w:szCs w:val="22"/>
        </w:rPr>
      </w:pPr>
    </w:p>
    <w:p w14:paraId="7690808D" w14:textId="77777777" w:rsidR="000861BD" w:rsidRDefault="000861BD">
      <w:pPr>
        <w:spacing w:afterLines="50" w:after="120"/>
        <w:jc w:val="both"/>
        <w:rPr>
          <w:rFonts w:eastAsia="ＭＳ 明朝"/>
          <w:sz w:val="22"/>
          <w:szCs w:val="22"/>
        </w:rPr>
      </w:pPr>
    </w:p>
    <w:p w14:paraId="20A08F98" w14:textId="77777777" w:rsidR="000861BD" w:rsidRDefault="000861BD">
      <w:pPr>
        <w:spacing w:afterLines="50" w:after="120"/>
        <w:jc w:val="both"/>
        <w:rPr>
          <w:rFonts w:eastAsia="ＭＳ 明朝"/>
          <w:sz w:val="22"/>
          <w:szCs w:val="22"/>
        </w:rPr>
      </w:pPr>
    </w:p>
    <w:p w14:paraId="4AB18320" w14:textId="77777777" w:rsidR="000861BD" w:rsidRDefault="00E27321">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TDRA-FieldIndexDCI-1-3, TDRA-FieldIndexDCI-0-3</w:t>
      </w:r>
    </w:p>
    <w:tbl>
      <w:tblPr>
        <w:tblW w:w="0" w:type="auto"/>
        <w:tblLayout w:type="fixed"/>
        <w:tblCellMar>
          <w:left w:w="99" w:type="dxa"/>
          <w:right w:w="99" w:type="dxa"/>
        </w:tblCellMar>
        <w:tblLook w:val="04A0" w:firstRow="1" w:lastRow="0" w:firstColumn="1" w:lastColumn="0" w:noHBand="0" w:noVBand="1"/>
      </w:tblPr>
      <w:tblGrid>
        <w:gridCol w:w="1271"/>
        <w:gridCol w:w="3742"/>
        <w:gridCol w:w="1946"/>
        <w:gridCol w:w="765"/>
        <w:gridCol w:w="1904"/>
      </w:tblGrid>
      <w:tr w:rsidR="000861BD" w14:paraId="537CDE95"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1700325A"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TDRA-FieldIndexDCI-1-3</w:t>
            </w:r>
          </w:p>
        </w:tc>
        <w:tc>
          <w:tcPr>
            <w:tcW w:w="3742" w:type="dxa"/>
            <w:tcBorders>
              <w:top w:val="nil"/>
              <w:left w:val="nil"/>
              <w:bottom w:val="single" w:sz="4" w:space="0" w:color="auto"/>
              <w:right w:val="single" w:sz="4" w:space="0" w:color="auto"/>
            </w:tcBorders>
            <w:shd w:val="clear" w:color="000000" w:fill="FFFF00"/>
            <w:vAlign w:val="center"/>
          </w:tcPr>
          <w:p w14:paraId="7D98645C"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w:t>
            </w:r>
            <w:r>
              <w:rPr>
                <w:rFonts w:ascii="Arial" w:eastAsia="游ゴシック" w:hAnsi="Arial" w:cs="Arial"/>
                <w:color w:val="0000FF"/>
                <w:sz w:val="18"/>
                <w:szCs w:val="18"/>
                <w:lang w:val="en-US"/>
              </w:rPr>
              <w:lastRenderedPageBreak/>
              <w:t xml:space="preserve">for a cell and the order of cells in ScheduledCell-ListDCI-1-3 </w:t>
            </w:r>
            <w:r>
              <w:rPr>
                <w:rFonts w:ascii="Arial" w:eastAsia="游ゴシック" w:hAnsi="Arial" w:cs="Arial"/>
                <w:color w:val="FF0000"/>
                <w:sz w:val="18"/>
                <w:szCs w:val="18"/>
                <w:lang w:val="en-US"/>
              </w:rPr>
              <w:t xml:space="preserve"> [(i.e., first TDRA index in a row is for the smallest BWP-Id of the first cell in ScheduledCell-ListDCI-1-3, second TDRA index in a row is for the second smallest BWP Id of the first cell and so on )]</w:t>
            </w:r>
            <w:r>
              <w:rPr>
                <w:rFonts w:ascii="Arial" w:eastAsia="游ゴシック" w:hAnsi="Arial" w:cs="Arial"/>
                <w:color w:val="0000FF"/>
                <w:sz w:val="18"/>
                <w:szCs w:val="18"/>
                <w:lang w:val="en-US"/>
              </w:rPr>
              <w:t xml:space="preserve">, the number of TDRA indices in a row of TDRA-FieldIndexDCI-1-3 </w:t>
            </w:r>
            <w:r>
              <w:rPr>
                <w:rFonts w:ascii="Arial" w:eastAsia="游ゴシック" w:hAnsi="Arial" w:cs="Arial"/>
                <w:color w:val="FF0000"/>
                <w:sz w:val="18"/>
                <w:szCs w:val="18"/>
                <w:lang w:val="en-US"/>
              </w:rPr>
              <w:t>[should be the same as the total number of BWPs across cells]</w:t>
            </w:r>
            <w:r>
              <w:rPr>
                <w:rFonts w:ascii="Arial" w:eastAsia="游ゴシック" w:hAnsi="Arial" w:cs="Arial"/>
                <w:color w:val="0000FF"/>
                <w:sz w:val="18"/>
                <w:szCs w:val="18"/>
                <w:lang w:val="en-US"/>
              </w:rPr>
              <w:t xml:space="preserve"> included in ScheduledCell-ListDCI-1-3, and the TDRA indices for co-scheduled cells in a row of TDRA-FieldIndexDCI-1-3 corresponding to the BWPs of co-scheduled cells that is indicated by the BWP indicator field of DCI format 1_3 are applied</w:t>
            </w:r>
          </w:p>
        </w:tc>
        <w:tc>
          <w:tcPr>
            <w:tcW w:w="1946" w:type="dxa"/>
            <w:tcBorders>
              <w:top w:val="nil"/>
              <w:left w:val="nil"/>
              <w:bottom w:val="single" w:sz="4" w:space="0" w:color="auto"/>
              <w:right w:val="single" w:sz="4" w:space="0" w:color="auto"/>
            </w:tcBorders>
            <w:shd w:val="clear" w:color="000000" w:fill="FFFF00"/>
            <w:vAlign w:val="center"/>
          </w:tcPr>
          <w:p w14:paraId="5A4F0A1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lastRenderedPageBreak/>
              <w:t>SEQUENCE (SIZE (2..</w:t>
            </w:r>
            <w:r>
              <w:rPr>
                <w:rFonts w:ascii="Arial" w:eastAsia="游ゴシック" w:hAnsi="Arial" w:cs="Arial"/>
                <w:color w:val="FF0000"/>
                <w:sz w:val="18"/>
                <w:szCs w:val="18"/>
                <w:lang w:val="en-US"/>
              </w:rPr>
              <w:t>16</w:t>
            </w:r>
            <w:r>
              <w:rPr>
                <w:rFonts w:ascii="Arial" w:eastAsia="游ゴシック" w:hAnsi="Arial" w:cs="Arial"/>
                <w:color w:val="0000FF"/>
                <w:sz w:val="18"/>
                <w:szCs w:val="18"/>
                <w:lang w:val="en-US"/>
              </w:rPr>
              <w:t xml:space="preserve">)) OF INTEGER (0..maxNrofDL-Allocations-1) </w:t>
            </w:r>
          </w:p>
        </w:tc>
        <w:tc>
          <w:tcPr>
            <w:tcW w:w="765" w:type="dxa"/>
            <w:tcBorders>
              <w:top w:val="nil"/>
              <w:left w:val="nil"/>
              <w:bottom w:val="single" w:sz="4" w:space="0" w:color="auto"/>
              <w:right w:val="single" w:sz="4" w:space="0" w:color="auto"/>
            </w:tcBorders>
            <w:shd w:val="clear" w:color="000000" w:fill="FFFF00"/>
            <w:vAlign w:val="center"/>
          </w:tcPr>
          <w:p w14:paraId="254216B4"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736DB9C6"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(TDRA-FieldIndexListDCI-1-3)</w:t>
            </w:r>
          </w:p>
        </w:tc>
      </w:tr>
      <w:tr w:rsidR="000861BD" w14:paraId="483F6238"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7873EB7E"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TDRA-FieldIndexDCI-0-3</w:t>
            </w:r>
          </w:p>
        </w:tc>
        <w:tc>
          <w:tcPr>
            <w:tcW w:w="3742" w:type="dxa"/>
            <w:tcBorders>
              <w:top w:val="nil"/>
              <w:left w:val="nil"/>
              <w:bottom w:val="single" w:sz="4" w:space="0" w:color="auto"/>
              <w:right w:val="single" w:sz="4" w:space="0" w:color="auto"/>
            </w:tcBorders>
            <w:shd w:val="clear" w:color="000000" w:fill="FFFF00"/>
            <w:vAlign w:val="center"/>
          </w:tcPr>
          <w:p w14:paraId="121E3A29"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Pr>
                <w:rFonts w:ascii="Arial" w:eastAsia="游ゴシック" w:hAnsi="Arial" w:cs="Arial"/>
                <w:color w:val="FF0000"/>
                <w:sz w:val="18"/>
                <w:szCs w:val="18"/>
                <w:lang w:val="en-US"/>
              </w:rPr>
              <w:t>[(i.e., first TDRA index in a row is for the BWP-Id 0 of the first cell in ScheduledCell-ListDCI-0-3, second TDRA index in a row is for the BWP Id 1 of the first cell and so on)]</w:t>
            </w:r>
            <w:r>
              <w:rPr>
                <w:rFonts w:ascii="Arial" w:eastAsia="游ゴシック" w:hAnsi="Arial" w:cs="Arial"/>
                <w:color w:val="0000FF"/>
                <w:sz w:val="18"/>
                <w:szCs w:val="18"/>
                <w:lang w:val="en-US"/>
              </w:rPr>
              <w:t xml:space="preserve">, the number of TDRA indices in a row of TDRA-FieldIndexDCI-0-3 </w:t>
            </w:r>
            <w:r>
              <w:rPr>
                <w:rFonts w:ascii="Arial" w:eastAsia="游ゴシック" w:hAnsi="Arial" w:cs="Arial"/>
                <w:color w:val="FF0000"/>
                <w:sz w:val="18"/>
                <w:szCs w:val="18"/>
                <w:lang w:val="en-US"/>
              </w:rPr>
              <w:t>[should be the same as the total number of BWPs across cells]</w:t>
            </w:r>
            <w:r>
              <w:rPr>
                <w:rFonts w:ascii="Arial" w:eastAsia="游ゴシック" w:hAnsi="Arial" w:cs="Arial"/>
                <w:color w:val="0000FF"/>
                <w:sz w:val="18"/>
                <w:szCs w:val="18"/>
                <w:lang w:val="en-US"/>
              </w:rPr>
              <w:t xml:space="preserve"> included in ScheduledCell-ListDCI-0-3, and the TDRA indices for co-scheduled cells in a row of TDRA-FieldIndexDCI-0-3 corresponding to the BWPs of co-scheduled cells that is indicated by the BWP indicator field of DCI format 0_3 are applied</w:t>
            </w:r>
          </w:p>
        </w:tc>
        <w:tc>
          <w:tcPr>
            <w:tcW w:w="1946" w:type="dxa"/>
            <w:tcBorders>
              <w:top w:val="nil"/>
              <w:left w:val="nil"/>
              <w:bottom w:val="single" w:sz="4" w:space="0" w:color="auto"/>
              <w:right w:val="single" w:sz="4" w:space="0" w:color="auto"/>
            </w:tcBorders>
            <w:shd w:val="clear" w:color="000000" w:fill="FFFF00"/>
            <w:vAlign w:val="center"/>
          </w:tcPr>
          <w:p w14:paraId="2CA9F443"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(2..</w:t>
            </w:r>
            <w:r>
              <w:rPr>
                <w:rFonts w:ascii="Arial" w:eastAsia="游ゴシック" w:hAnsi="Arial" w:cs="Arial"/>
                <w:color w:val="FF0000"/>
                <w:sz w:val="18"/>
                <w:szCs w:val="18"/>
                <w:lang w:val="en-US"/>
              </w:rPr>
              <w:t>16</w:t>
            </w:r>
            <w:r>
              <w:rPr>
                <w:rFonts w:ascii="Arial" w:eastAsia="游ゴシック" w:hAnsi="Arial" w:cs="Arial"/>
                <w:color w:val="0000FF"/>
                <w:sz w:val="18"/>
                <w:szCs w:val="18"/>
                <w:lang w:val="en-US"/>
              </w:rPr>
              <w:t xml:space="preserve">)) OF INTEGER (0..maxNrofUL-Allocations-r16-1) </w:t>
            </w:r>
          </w:p>
        </w:tc>
        <w:tc>
          <w:tcPr>
            <w:tcW w:w="765" w:type="dxa"/>
            <w:tcBorders>
              <w:top w:val="nil"/>
              <w:left w:val="nil"/>
              <w:bottom w:val="single" w:sz="4" w:space="0" w:color="auto"/>
              <w:right w:val="single" w:sz="4" w:space="0" w:color="auto"/>
            </w:tcBorders>
            <w:shd w:val="clear" w:color="000000" w:fill="FFFF00"/>
            <w:vAlign w:val="center"/>
          </w:tcPr>
          <w:p w14:paraId="0F0C7F1E"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6D754E07"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(TDRA-FieldIndexListDCI-0-3)</w:t>
            </w:r>
          </w:p>
        </w:tc>
      </w:tr>
    </w:tbl>
    <w:p w14:paraId="42A7EBF7" w14:textId="77777777" w:rsidR="000861BD" w:rsidRDefault="000861BD">
      <w:pPr>
        <w:spacing w:afterLines="50" w:after="120"/>
        <w:jc w:val="both"/>
        <w:rPr>
          <w:rFonts w:eastAsia="ＭＳ 明朝"/>
          <w:sz w:val="22"/>
          <w:szCs w:val="22"/>
          <w:lang w:val="en-US"/>
        </w:rPr>
      </w:pPr>
    </w:p>
    <w:p w14:paraId="3F14329B" w14:textId="77777777" w:rsidR="000861BD" w:rsidRDefault="00E2732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5"/>
        <w:tblW w:w="0" w:type="auto"/>
        <w:tblLook w:val="04A0" w:firstRow="1" w:lastRow="0" w:firstColumn="1" w:lastColumn="0" w:noHBand="0" w:noVBand="1"/>
      </w:tblPr>
      <w:tblGrid>
        <w:gridCol w:w="797"/>
        <w:gridCol w:w="8831"/>
      </w:tblGrid>
      <w:tr w:rsidR="000861BD" w14:paraId="4792F541" w14:textId="77777777">
        <w:tc>
          <w:tcPr>
            <w:tcW w:w="797" w:type="dxa"/>
          </w:tcPr>
          <w:p w14:paraId="04E62FEA"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0DC8E20D" w14:textId="77777777" w:rsidR="000861BD" w:rsidRDefault="00E27321">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8831" w:type="dxa"/>
          </w:tcPr>
          <w:p w14:paraId="6E94CF7B" w14:textId="77777777" w:rsidR="000861BD" w:rsidRDefault="00E27321">
            <w:pPr>
              <w:pStyle w:val="affe"/>
              <w:numPr>
                <w:ilvl w:val="0"/>
                <w:numId w:val="26"/>
              </w:numPr>
              <w:snapToGrid w:val="0"/>
              <w:spacing w:after="120"/>
              <w:ind w:leftChars="0"/>
              <w:jc w:val="both"/>
              <w:rPr>
                <w:lang w:eastAsia="zh-CN"/>
              </w:rPr>
            </w:pPr>
            <w:r>
              <w:rPr>
                <w:rFonts w:hint="eastAsia"/>
                <w:lang w:eastAsia="zh-CN"/>
              </w:rPr>
              <w:t>R</w:t>
            </w:r>
            <w:r>
              <w:rPr>
                <w:lang w:eastAsia="zh-CN"/>
              </w:rPr>
              <w:t>ow 29 and 31</w:t>
            </w:r>
          </w:p>
          <w:p w14:paraId="5DE89BD1" w14:textId="77777777" w:rsidR="000861BD" w:rsidRDefault="00E27321">
            <w:pPr>
              <w:rPr>
                <w:lang w:eastAsia="zh-CN"/>
              </w:rPr>
            </w:pPr>
            <w:r>
              <w:rPr>
                <w:lang w:eastAsia="zh-CN"/>
              </w:rPr>
              <w:t xml:space="preserve">Regarding the bracket in row 31 column J, </w:t>
            </w:r>
            <w:r>
              <w:rPr>
                <w:rFonts w:hint="eastAsia"/>
                <w:lang w:eastAsia="zh-CN"/>
              </w:rPr>
              <w:t>there</w:t>
            </w:r>
            <w:r>
              <w:rPr>
                <w:lang w:eastAsia="zh-CN"/>
              </w:rPr>
              <w:t xml:space="preserve"> </w:t>
            </w:r>
            <w:r>
              <w:rPr>
                <w:rFonts w:hint="eastAsia"/>
                <w:lang w:eastAsia="zh-CN"/>
              </w:rPr>
              <w:t>w</w:t>
            </w:r>
            <w:r>
              <w:rPr>
                <w:lang w:eastAsia="zh-CN"/>
              </w:rPr>
              <w:t xml:space="preserve">ere discussions in the last meeting on whether </w:t>
            </w:r>
            <w:proofErr w:type="spellStart"/>
            <w:r>
              <w:rPr>
                <w:lang w:eastAsia="zh-CN"/>
              </w:rPr>
              <w:t>bwp</w:t>
            </w:r>
            <w:proofErr w:type="spellEnd"/>
            <w:r>
              <w:rPr>
                <w:lang w:eastAsia="zh-CN"/>
              </w:rPr>
              <w:t>-id=0 should always be included in the joint TDRA table and whether it is always in the first column among the columns for a cell. Considering that the situation varies in different cases, it is necessary to further clarify it.</w:t>
            </w:r>
          </w:p>
          <w:tbl>
            <w:tblPr>
              <w:tblStyle w:val="aff5"/>
              <w:tblW w:w="0" w:type="auto"/>
              <w:tblLook w:val="04A0" w:firstRow="1" w:lastRow="0" w:firstColumn="1" w:lastColumn="0" w:noHBand="0" w:noVBand="1"/>
            </w:tblPr>
            <w:tblGrid>
              <w:gridCol w:w="8605"/>
            </w:tblGrid>
            <w:tr w:rsidR="000861BD" w14:paraId="241B7DB4" w14:textId="77777777">
              <w:tc>
                <w:tcPr>
                  <w:tcW w:w="9623" w:type="dxa"/>
                </w:tcPr>
                <w:p w14:paraId="3FAE7DC3" w14:textId="77777777" w:rsidR="000861BD" w:rsidRDefault="00E27321">
                  <w:pPr>
                    <w:autoSpaceDE/>
                    <w:autoSpaceDN/>
                    <w:adjustRightInd/>
                    <w:spacing w:after="0"/>
                    <w:rPr>
                      <w:rFonts w:eastAsia="DengXian"/>
                      <w:color w:val="0000FF"/>
                      <w:sz w:val="18"/>
                      <w:szCs w:val="18"/>
                      <w:lang w:eastAsia="zh-CN"/>
                    </w:rPr>
                  </w:pPr>
                  <w:r>
                    <w:rPr>
                      <w:rFonts w:eastAsia="DengXian"/>
                      <w:color w:val="0000FF"/>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Pr>
                      <w:rFonts w:eastAsia="DengXian"/>
                      <w:color w:val="FF0000"/>
                      <w:szCs w:val="18"/>
                    </w:rPr>
                    <w:t>[(i.e., first TDRA index in a row is for the BWP-Id 0 of the first cell in ScheduledCell-ListDCI-0-3, second TDRA index in a row is for the BWP Id 1 of the first cell and so on)]</w:t>
                  </w:r>
                  <w:r>
                    <w:rPr>
                      <w:rFonts w:eastAsia="DengXian"/>
                      <w:color w:val="0000FF"/>
                      <w:szCs w:val="18"/>
                    </w:rPr>
                    <w:t xml:space="preserve">, the number of TDRA indices in a row of TDRA-FieldIndexDCI-0-3 </w:t>
                  </w:r>
                  <w:r>
                    <w:rPr>
                      <w:rFonts w:eastAsia="DengXian"/>
                      <w:color w:val="FF0000"/>
                      <w:szCs w:val="18"/>
                    </w:rPr>
                    <w:t>[should be the same as the total number of BWPs across cells]</w:t>
                  </w:r>
                  <w:r>
                    <w:rPr>
                      <w:rFonts w:eastAsia="DengXian"/>
                      <w:color w:val="0000FF"/>
                      <w:szCs w:val="18"/>
                    </w:rPr>
                    <w:t xml:space="preserve"> included in ScheduledCell-ListDCI-0-3, and the TDRA indices for co-scheduled cells in a row of TDRA-FieldIndexDCI-0-3 corresponding to the BWPs of co-scheduled cells that is indicated by the BWP indicator field of DCI format 0_3 are applied</w:t>
                  </w:r>
                </w:p>
              </w:tc>
            </w:tr>
          </w:tbl>
          <w:p w14:paraId="4DB23064" w14:textId="77777777" w:rsidR="000861BD" w:rsidRDefault="00E27321">
            <w:pPr>
              <w:spacing w:beforeLines="50" w:before="120"/>
              <w:rPr>
                <w:lang w:eastAsia="zh-CN"/>
              </w:rPr>
            </w:pPr>
            <w:r>
              <w:rPr>
                <w:lang w:eastAsia="zh-CN"/>
              </w:rPr>
              <w:t>If the number of cells in the set is 4 and all cells in the set have less than 4 dedicated BWPs in addition to the BWP#0</w:t>
            </w:r>
            <w:r>
              <w:rPr>
                <w:rFonts w:hint="eastAsia"/>
                <w:lang w:eastAsia="zh-CN"/>
              </w:rPr>
              <w:t>,</w:t>
            </w:r>
            <w:r>
              <w:rPr>
                <w:lang w:eastAsia="zh-CN"/>
              </w:rPr>
              <w:t xml:space="preserve"> BWP#0 can be indicated by the BWP indicator in DCI 0_3/1_3. Therefore, it is necessary to include the BWP#0 in the joint TDRA table.</w:t>
            </w:r>
            <w:r>
              <w:rPr>
                <w:rFonts w:hint="eastAsia"/>
                <w:lang w:eastAsia="zh-CN"/>
              </w:rPr>
              <w:t xml:space="preserve"> </w:t>
            </w:r>
            <w:r>
              <w:rPr>
                <w:lang w:eastAsia="zh-CN"/>
              </w:rPr>
              <w:t>If the number of cells in the set is 4 and all cells in the set have 4 dedicated BWPs in addition to BWP#0</w:t>
            </w:r>
            <w:r>
              <w:rPr>
                <w:rFonts w:hint="eastAsia"/>
                <w:lang w:eastAsia="zh-CN"/>
              </w:rPr>
              <w:t>,</w:t>
            </w:r>
            <w:r>
              <w:rPr>
                <w:lang w:eastAsia="zh-CN"/>
              </w:rPr>
              <w:t xml:space="preserve"> since BWP#0 cannot be indicated by the BWP indicator, there is no need to include the BWP#0 in the joint TDRA table.</w:t>
            </w:r>
            <w:r>
              <w:rPr>
                <w:rFonts w:hint="eastAsia"/>
                <w:lang w:eastAsia="zh-CN"/>
              </w:rPr>
              <w:t xml:space="preserve"> </w:t>
            </w:r>
            <w:r>
              <w:rPr>
                <w:lang w:eastAsia="zh-CN"/>
              </w:rPr>
              <w:t xml:space="preserve">Therefore, whether </w:t>
            </w:r>
            <w:proofErr w:type="spellStart"/>
            <w:r>
              <w:rPr>
                <w:lang w:eastAsia="zh-CN"/>
              </w:rPr>
              <w:t>bwp</w:t>
            </w:r>
            <w:proofErr w:type="spellEnd"/>
            <w:r>
              <w:rPr>
                <w:lang w:eastAsia="zh-CN"/>
              </w:rPr>
              <w:t xml:space="preserve">-id=0 should be included in the joint TDRA table is dependent on whether </w:t>
            </w:r>
            <w:proofErr w:type="spellStart"/>
            <w:r>
              <w:rPr>
                <w:lang w:eastAsia="zh-CN"/>
              </w:rPr>
              <w:t>bwp</w:t>
            </w:r>
            <w:proofErr w:type="spellEnd"/>
            <w:r>
              <w:rPr>
                <w:lang w:eastAsia="zh-CN"/>
              </w:rPr>
              <w:t>-id=0 of the scheduled cell can be indicated by the BWP indicator in DCI format 0_3/1_3.</w:t>
            </w:r>
          </w:p>
          <w:p w14:paraId="47F7498A" w14:textId="77777777" w:rsidR="000861BD" w:rsidRDefault="00E27321">
            <w:pPr>
              <w:spacing w:beforeLines="50" w:before="120"/>
              <w:rPr>
                <w:lang w:eastAsia="zh-CN"/>
              </w:rPr>
            </w:pPr>
            <w:r>
              <w:rPr>
                <w:lang w:eastAsia="zh-CN"/>
              </w:rPr>
              <w:lastRenderedPageBreak/>
              <w:t>In addition, if the number of cells in the set is 4 and all cells in the set have 4 dedicated BWPs in addition to the BWP#0, the total number of BWPs across cells in the set is 20, which exceeds the maximum 16 columns limit. Therefore, the number of TDRA indices in a row of TDRA table should not be the same as the total number of BWPs across cells. Since BWP#0 cannot be indicated by the BWP indicator in this case, there is no need to include the BWP#0 in the joint TDRA table. Thus, the number of TDRA indices in a row of the TDRA table should be the same as the total number of BWPs which can be indicated by the BWP indicator in DCI format 0_3/1_3 across cells in the set.</w:t>
            </w:r>
          </w:p>
          <w:p w14:paraId="74CD0B78" w14:textId="77777777" w:rsidR="000861BD" w:rsidRDefault="00E27321">
            <w:pPr>
              <w:spacing w:before="120"/>
              <w:rPr>
                <w:b/>
                <w:i/>
                <w:lang w:val="en-AU" w:eastAsia="zh-CN"/>
              </w:rPr>
            </w:pPr>
            <w:r>
              <w:rPr>
                <w:b/>
                <w:i/>
                <w:lang w:val="en-AU" w:eastAsia="zh-CN"/>
              </w:rPr>
              <w:t>Proposal 8: The following revisions (in green) can be adopted for the description of TDRA table configuration.</w:t>
            </w:r>
          </w:p>
          <w:tbl>
            <w:tblPr>
              <w:tblStyle w:val="aff5"/>
              <w:tblW w:w="0" w:type="auto"/>
              <w:tblLook w:val="04A0" w:firstRow="1" w:lastRow="0" w:firstColumn="1" w:lastColumn="0" w:noHBand="0" w:noVBand="1"/>
            </w:tblPr>
            <w:tblGrid>
              <w:gridCol w:w="8605"/>
            </w:tblGrid>
            <w:tr w:rsidR="000861BD" w14:paraId="5AAE4BB7" w14:textId="77777777">
              <w:tc>
                <w:tcPr>
                  <w:tcW w:w="9019" w:type="dxa"/>
                </w:tcPr>
                <w:p w14:paraId="793E00B6" w14:textId="77777777" w:rsidR="000861BD" w:rsidRDefault="00E27321">
                  <w:pPr>
                    <w:autoSpaceDE/>
                    <w:autoSpaceDN/>
                    <w:adjustRightInd/>
                    <w:spacing w:after="0"/>
                    <w:rPr>
                      <w:rFonts w:eastAsia="DengXian"/>
                      <w:color w:val="0000FF"/>
                      <w:sz w:val="18"/>
                      <w:szCs w:val="18"/>
                      <w:lang w:eastAsia="zh-CN"/>
                    </w:rPr>
                  </w:pPr>
                  <w:r>
                    <w:rPr>
                      <w:rFonts w:eastAsia="DengXian"/>
                      <w:color w:val="0000FF"/>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Pr>
                      <w:rFonts w:eastAsia="DengXian"/>
                      <w:color w:val="FF0000"/>
                      <w:szCs w:val="18"/>
                    </w:rPr>
                    <w:t xml:space="preserve">[(i.e., first TDRA index in a row is for the </w:t>
                  </w:r>
                  <w:r>
                    <w:rPr>
                      <w:rFonts w:eastAsia="DengXian"/>
                      <w:strike/>
                      <w:color w:val="00B050"/>
                      <w:szCs w:val="18"/>
                    </w:rPr>
                    <w:t xml:space="preserve">BWP-Id 0 </w:t>
                  </w:r>
                  <w:r>
                    <w:rPr>
                      <w:rFonts w:eastAsia="DengXian"/>
                      <w:color w:val="00B050"/>
                      <w:szCs w:val="18"/>
                    </w:rPr>
                    <w:t>smallest BWP-Id which can be indicated by the BWP indicator in DCI format 0_3/1_3</w:t>
                  </w:r>
                  <w:r>
                    <w:rPr>
                      <w:rFonts w:eastAsia="DengXian"/>
                      <w:color w:val="FF0000"/>
                      <w:szCs w:val="18"/>
                    </w:rPr>
                    <w:t xml:space="preserve"> of the first cell in ScheduledCell-ListDCI-0-3, second TDRA index in a row is for the </w:t>
                  </w:r>
                  <w:r>
                    <w:rPr>
                      <w:rFonts w:eastAsia="DengXian"/>
                      <w:strike/>
                      <w:color w:val="00B050"/>
                      <w:szCs w:val="18"/>
                    </w:rPr>
                    <w:t>BWP Id 1</w:t>
                  </w:r>
                  <w:r>
                    <w:rPr>
                      <w:rFonts w:eastAsia="DengXian"/>
                      <w:color w:val="00B050"/>
                      <w:szCs w:val="18"/>
                    </w:rPr>
                    <w:t xml:space="preserve"> second smallest BWP Id which can be indicated by the BWP indicator in DCI format 0_3/1_3 </w:t>
                  </w:r>
                  <w:r>
                    <w:rPr>
                      <w:rFonts w:eastAsia="DengXian"/>
                      <w:color w:val="FF0000"/>
                      <w:szCs w:val="18"/>
                    </w:rPr>
                    <w:t>of the first cell and so on)]</w:t>
                  </w:r>
                  <w:r>
                    <w:rPr>
                      <w:rFonts w:eastAsia="DengXian"/>
                      <w:color w:val="0000FF"/>
                      <w:szCs w:val="18"/>
                    </w:rPr>
                    <w:t xml:space="preserve">, the number of TDRA indices in a row of TDRA-FieldIndexDCI-0-3 </w:t>
                  </w:r>
                  <w:r>
                    <w:rPr>
                      <w:rFonts w:eastAsia="DengXian"/>
                      <w:strike/>
                      <w:color w:val="00B050"/>
                      <w:szCs w:val="18"/>
                    </w:rPr>
                    <w:t>[</w:t>
                  </w:r>
                  <w:r>
                    <w:rPr>
                      <w:rFonts w:eastAsia="DengXian"/>
                      <w:color w:val="FF0000"/>
                      <w:szCs w:val="18"/>
                    </w:rPr>
                    <w:t xml:space="preserve">should be the same as the total number of BWPs </w:t>
                  </w:r>
                  <w:r>
                    <w:rPr>
                      <w:rFonts w:eastAsia="DengXian"/>
                      <w:color w:val="00B050"/>
                      <w:szCs w:val="18"/>
                    </w:rPr>
                    <w:t xml:space="preserve">which can be indicated by BWP indicator in DCI format 0_3 </w:t>
                  </w:r>
                  <w:r>
                    <w:rPr>
                      <w:rFonts w:eastAsia="DengXian"/>
                      <w:color w:val="FF0000"/>
                      <w:szCs w:val="18"/>
                    </w:rPr>
                    <w:t>across cells</w:t>
                  </w:r>
                  <w:r>
                    <w:rPr>
                      <w:rFonts w:eastAsia="DengXian"/>
                      <w:strike/>
                      <w:color w:val="00B050"/>
                      <w:szCs w:val="18"/>
                    </w:rPr>
                    <w:t>]</w:t>
                  </w:r>
                  <w:r>
                    <w:rPr>
                      <w:rFonts w:eastAsia="DengXian"/>
                      <w:color w:val="0000FF"/>
                      <w:szCs w:val="18"/>
                    </w:rPr>
                    <w:t xml:space="preserve"> included in ScheduledCell-ListDCI-0-3, and the TDRA indices for co-scheduled cells in a row of TDRA-FieldIndexDCI-0-3 corresponding to the BWPs of co-scheduled cells that is indicated by the BWP indicator field of DCI format 0_3 are applied</w:t>
                  </w:r>
                </w:p>
              </w:tc>
            </w:tr>
          </w:tbl>
          <w:p w14:paraId="6B9B8039" w14:textId="77777777" w:rsidR="000861BD" w:rsidRDefault="000861BD">
            <w:pPr>
              <w:tabs>
                <w:tab w:val="left" w:pos="612"/>
              </w:tabs>
              <w:spacing w:before="120" w:after="120"/>
              <w:jc w:val="both"/>
              <w:rPr>
                <w:rFonts w:eastAsia="Times New Roman"/>
                <w:u w:val="single"/>
              </w:rPr>
            </w:pPr>
          </w:p>
        </w:tc>
      </w:tr>
      <w:tr w:rsidR="000861BD" w14:paraId="2599D1A9" w14:textId="77777777">
        <w:tc>
          <w:tcPr>
            <w:tcW w:w="797" w:type="dxa"/>
          </w:tcPr>
          <w:p w14:paraId="6BD7A3D7"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4AB55828" w14:textId="77777777" w:rsidR="000861BD" w:rsidRDefault="00E27321">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831" w:type="dxa"/>
          </w:tcPr>
          <w:p w14:paraId="2A03C37C" w14:textId="77777777" w:rsidR="000861BD" w:rsidRDefault="00E27321">
            <w:pPr>
              <w:snapToGrid w:val="0"/>
              <w:spacing w:beforeLines="50" w:before="120"/>
              <w:rPr>
                <w:lang w:eastAsia="zh-CN"/>
              </w:rPr>
            </w:pPr>
            <w:r>
              <w:rPr>
                <w:lang w:eastAsia="zh-CN"/>
              </w:rPr>
              <w:t>In the joint TDRA table, each row includes the TDRA index for each BWP of each cell in the set, where the TDRA index indicates the TDRA configuration for the corresponding cell. There are at most 4 BWPs in a cell, which can be indicated by the DCI. If the network configures at most 3 cells, the initial BWP (BWP id=0) can be indicated. If the network configures 4 BWPs, the initial BWP cannot be indicated by the DCI even though initial BWP is still there. This principle should also be followed for multi-cell scheduling. Therefore, for the interpretation of joint TDRA table, the number of entries in a row should be equal to the total number of the BWP of all the cells that can be indicated by the legacy DCI format, and the TDRA index in a row is ordered according to first the BWP order indicated by the legacy DCI format and second the cell order.</w:t>
            </w:r>
          </w:p>
          <w:p w14:paraId="6D6F346D" w14:textId="77777777" w:rsidR="000861BD" w:rsidRDefault="00E27321">
            <w:pPr>
              <w:rPr>
                <w:i/>
                <w:lang w:eastAsia="zh-CN"/>
              </w:rPr>
            </w:pPr>
            <w:r>
              <w:rPr>
                <w:b/>
                <w:i/>
                <w:lang w:eastAsia="zh-CN"/>
              </w:rPr>
              <w:t>Proposal 11:</w:t>
            </w:r>
            <w:r>
              <w:rPr>
                <w:i/>
                <w:lang w:eastAsia="zh-CN"/>
              </w:rPr>
              <w:t xml:space="preserve"> For the interpretation of joint TDRA table</w:t>
            </w:r>
          </w:p>
          <w:p w14:paraId="5E3B2545" w14:textId="77777777" w:rsidR="000861BD" w:rsidRDefault="00E27321">
            <w:pPr>
              <w:pStyle w:val="affe"/>
              <w:numPr>
                <w:ilvl w:val="0"/>
                <w:numId w:val="27"/>
              </w:numPr>
              <w:ind w:leftChars="0"/>
              <w:jc w:val="both"/>
              <w:rPr>
                <w:i/>
                <w:lang w:eastAsia="zh-CN"/>
              </w:rPr>
            </w:pPr>
            <w:r>
              <w:rPr>
                <w:i/>
                <w:lang w:eastAsia="zh-CN"/>
              </w:rPr>
              <w:t>The number of entries in a row should be equal to the total number of the BWP of all the cells that can be indicated by the legacy DCI format.</w:t>
            </w:r>
          </w:p>
          <w:p w14:paraId="1E11A2A8" w14:textId="77777777" w:rsidR="000861BD" w:rsidRDefault="00E27321">
            <w:pPr>
              <w:pStyle w:val="affe"/>
              <w:numPr>
                <w:ilvl w:val="0"/>
                <w:numId w:val="27"/>
              </w:numPr>
              <w:ind w:leftChars="0"/>
              <w:jc w:val="both"/>
              <w:rPr>
                <w:i/>
                <w:lang w:eastAsia="zh-CN"/>
              </w:rPr>
            </w:pPr>
            <w:r>
              <w:rPr>
                <w:i/>
                <w:lang w:eastAsia="zh-CN"/>
              </w:rPr>
              <w:t>The TDRA index in a row is ordered according to first the BWP order indicated by the legacy DCI format and second the cell order, i.e., first TDRA index in a row is for the smallest BWP ID indicated by the legacy DCI format in the first cell in ScheduledCell-ListDCI-1-3, second TDRA index in a row is for the second smallest BWP Id indicated by the legacy DCI format in the first cell and so on.</w:t>
            </w:r>
          </w:p>
        </w:tc>
      </w:tr>
      <w:tr w:rsidR="000861BD" w14:paraId="56EE0C2F" w14:textId="77777777">
        <w:tc>
          <w:tcPr>
            <w:tcW w:w="797" w:type="dxa"/>
          </w:tcPr>
          <w:p w14:paraId="190D16F0"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2635C729" w14:textId="77777777" w:rsidR="000861BD" w:rsidRDefault="00E27321">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831" w:type="dxa"/>
          </w:tcPr>
          <w:p w14:paraId="78263ECA" w14:textId="77777777" w:rsidR="000861BD" w:rsidRDefault="00E27321">
            <w:pPr>
              <w:spacing w:before="120" w:after="120"/>
              <w:jc w:val="both"/>
              <w:rPr>
                <w:rFonts w:eastAsia="DengXian"/>
                <w:lang w:eastAsia="zh-CN"/>
              </w:rPr>
            </w:pPr>
            <w:r>
              <w:rPr>
                <w:rFonts w:eastAsia="DengXian"/>
                <w:lang w:eastAsia="zh-CN"/>
              </w:rPr>
              <w:t xml:space="preserve">In the last meeting, the following </w:t>
            </w:r>
            <w:r>
              <w:rPr>
                <w:rFonts w:eastAsia="DengXian" w:hint="eastAsia"/>
                <w:lang w:val="en-US" w:eastAsia="zh-CN"/>
              </w:rPr>
              <w:t>parameters</w:t>
            </w:r>
            <w:r>
              <w:rPr>
                <w:rFonts w:eastAsia="DengXian"/>
                <w:lang w:val="en-US" w:eastAsia="zh-CN"/>
              </w:rPr>
              <w:t xml:space="preserve"> were discussed:</w:t>
            </w:r>
          </w:p>
          <w:tbl>
            <w:tblPr>
              <w:tblW w:w="9064" w:type="dxa"/>
              <w:tblLook w:val="04A0" w:firstRow="1" w:lastRow="0" w:firstColumn="1" w:lastColumn="0" w:noHBand="0" w:noVBand="1"/>
            </w:tblPr>
            <w:tblGrid>
              <w:gridCol w:w="1780"/>
              <w:gridCol w:w="5673"/>
              <w:gridCol w:w="1611"/>
            </w:tblGrid>
            <w:tr w:rsidR="000861BD" w14:paraId="0D09312F" w14:textId="77777777">
              <w:trPr>
                <w:trHeight w:val="2565"/>
              </w:trPr>
              <w:tc>
                <w:tcPr>
                  <w:tcW w:w="1780" w:type="dxa"/>
                  <w:tcBorders>
                    <w:top w:val="single" w:sz="4" w:space="0" w:color="auto"/>
                    <w:left w:val="single" w:sz="4" w:space="0" w:color="auto"/>
                    <w:bottom w:val="single" w:sz="4" w:space="0" w:color="auto"/>
                    <w:right w:val="single" w:sz="4" w:space="0" w:color="auto"/>
                  </w:tcBorders>
                  <w:shd w:val="clear" w:color="000000" w:fill="FFFF00"/>
                  <w:vAlign w:val="center"/>
                </w:tcPr>
                <w:p w14:paraId="6E43D5D9"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t>TDRA-FieldIndexDCI-1-3</w:t>
                  </w:r>
                </w:p>
              </w:tc>
              <w:tc>
                <w:tcPr>
                  <w:tcW w:w="5673" w:type="dxa"/>
                  <w:tcBorders>
                    <w:top w:val="single" w:sz="4" w:space="0" w:color="auto"/>
                    <w:left w:val="nil"/>
                    <w:bottom w:val="single" w:sz="4" w:space="0" w:color="auto"/>
                    <w:right w:val="single" w:sz="4" w:space="0" w:color="auto"/>
                  </w:tcBorders>
                  <w:shd w:val="clear" w:color="000000" w:fill="FFFF00"/>
                  <w:vAlign w:val="center"/>
                </w:tcPr>
                <w:p w14:paraId="3B6FD972"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Pr>
                      <w:rFonts w:ascii="Arial" w:eastAsia="DengXian" w:hAnsi="Arial" w:cs="Arial"/>
                      <w:color w:val="FF0000"/>
                      <w:sz w:val="18"/>
                      <w:szCs w:val="18"/>
                      <w:lang w:eastAsia="zh-CN"/>
                    </w:rPr>
                    <w:t xml:space="preserve"> </w:t>
                  </w:r>
                  <w:r>
                    <w:rPr>
                      <w:rFonts w:ascii="Arial" w:eastAsia="DengXian" w:hAnsi="Arial" w:cs="Arial"/>
                      <w:color w:val="FF0000"/>
                      <w:sz w:val="18"/>
                      <w:szCs w:val="18"/>
                      <w:highlight w:val="cyan"/>
                      <w:lang w:eastAsia="zh-CN"/>
                    </w:rPr>
                    <w:t>[(i.e., first TDRA index in a row is for the smallest BWP-Id of the first cell in ScheduledCell-ListDCI-1-3, second TDRA index in a row is for the second smallest BWP Id of the first cell and so on )]</w:t>
                  </w:r>
                  <w:r>
                    <w:rPr>
                      <w:rFonts w:ascii="Arial" w:eastAsia="DengXian" w:hAnsi="Arial" w:cs="Arial"/>
                      <w:color w:val="0000FF"/>
                      <w:sz w:val="18"/>
                      <w:szCs w:val="18"/>
                      <w:lang w:eastAsia="zh-CN"/>
                    </w:rPr>
                    <w:t xml:space="preserve">, the number of TDRA indices in a row of TDRA-FieldIndexDCI-1-3 </w:t>
                  </w:r>
                  <w:r>
                    <w:rPr>
                      <w:rFonts w:ascii="Arial" w:eastAsia="DengXian" w:hAnsi="Arial" w:cs="Arial"/>
                      <w:color w:val="FF0000"/>
                      <w:sz w:val="18"/>
                      <w:szCs w:val="18"/>
                      <w:highlight w:val="cyan"/>
                      <w:lang w:eastAsia="zh-CN"/>
                    </w:rPr>
                    <w:t>[should be the same as the total number of BWPs across cells]</w:t>
                  </w:r>
                  <w:r>
                    <w:rPr>
                      <w:rFonts w:ascii="Arial" w:eastAsia="DengXian" w:hAnsi="Arial" w:cs="Arial"/>
                      <w:color w:val="0000FF"/>
                      <w:sz w:val="18"/>
                      <w:szCs w:val="18"/>
                      <w:lang w:eastAsia="zh-CN"/>
                    </w:rPr>
                    <w:t xml:space="preserve"> included in ScheduledCell-ListDCI-1-3, and the TDRA indices for co-scheduled cells in a row of TDRA-FieldIndexDCI-1-3 corresponding to the BWPs of co-scheduled cells that is indicated by the BWP indicator field of DCI format 1_3 are applied</w:t>
                  </w:r>
                </w:p>
              </w:tc>
              <w:tc>
                <w:tcPr>
                  <w:tcW w:w="1611" w:type="dxa"/>
                  <w:tcBorders>
                    <w:top w:val="single" w:sz="4" w:space="0" w:color="auto"/>
                    <w:left w:val="nil"/>
                    <w:bottom w:val="single" w:sz="4" w:space="0" w:color="auto"/>
                    <w:right w:val="single" w:sz="4" w:space="0" w:color="auto"/>
                  </w:tcBorders>
                  <w:shd w:val="clear" w:color="000000" w:fill="FFFF00"/>
                  <w:vAlign w:val="center"/>
                </w:tcPr>
                <w:p w14:paraId="4CF5CEBE"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t>SEQUENCE (SIZE (2..</w:t>
                  </w:r>
                  <w:r>
                    <w:rPr>
                      <w:rFonts w:ascii="Arial" w:eastAsia="DengXian" w:hAnsi="Arial" w:cs="Arial"/>
                      <w:color w:val="FF0000"/>
                      <w:sz w:val="18"/>
                      <w:szCs w:val="18"/>
                      <w:lang w:eastAsia="zh-CN"/>
                    </w:rPr>
                    <w:t>16</w:t>
                  </w:r>
                  <w:r>
                    <w:rPr>
                      <w:rFonts w:ascii="Arial" w:eastAsia="DengXian" w:hAnsi="Arial" w:cs="Arial"/>
                      <w:color w:val="0000FF"/>
                      <w:sz w:val="18"/>
                      <w:szCs w:val="18"/>
                      <w:lang w:eastAsia="zh-CN"/>
                    </w:rPr>
                    <w:t xml:space="preserve">)) OF INTEGER (0..maxNrofDL-Allocations-1) </w:t>
                  </w:r>
                </w:p>
              </w:tc>
            </w:tr>
            <w:tr w:rsidR="000861BD" w14:paraId="161CF829" w14:textId="77777777">
              <w:trPr>
                <w:trHeight w:val="2352"/>
              </w:trPr>
              <w:tc>
                <w:tcPr>
                  <w:tcW w:w="1780" w:type="dxa"/>
                  <w:tcBorders>
                    <w:top w:val="nil"/>
                    <w:left w:val="single" w:sz="4" w:space="0" w:color="auto"/>
                    <w:bottom w:val="single" w:sz="4" w:space="0" w:color="auto"/>
                    <w:right w:val="single" w:sz="4" w:space="0" w:color="auto"/>
                  </w:tcBorders>
                  <w:shd w:val="clear" w:color="000000" w:fill="FFFF00"/>
                  <w:vAlign w:val="center"/>
                </w:tcPr>
                <w:p w14:paraId="34B0899A"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lastRenderedPageBreak/>
                    <w:t>TDRA-FieldIndexDCI-0-3</w:t>
                  </w:r>
                </w:p>
              </w:tc>
              <w:tc>
                <w:tcPr>
                  <w:tcW w:w="5673" w:type="dxa"/>
                  <w:tcBorders>
                    <w:top w:val="nil"/>
                    <w:left w:val="nil"/>
                    <w:bottom w:val="single" w:sz="4" w:space="0" w:color="auto"/>
                    <w:right w:val="single" w:sz="4" w:space="0" w:color="auto"/>
                  </w:tcBorders>
                  <w:shd w:val="clear" w:color="000000" w:fill="FFFF00"/>
                  <w:vAlign w:val="center"/>
                </w:tcPr>
                <w:p w14:paraId="739BB541"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Pr>
                      <w:rFonts w:ascii="Arial" w:eastAsia="DengXian" w:hAnsi="Arial" w:cs="Arial"/>
                      <w:color w:val="FF0000"/>
                      <w:sz w:val="18"/>
                      <w:szCs w:val="18"/>
                      <w:highlight w:val="cyan"/>
                      <w:lang w:eastAsia="zh-CN"/>
                    </w:rPr>
                    <w:t>[(i.e., first TDRA index in a row is for the BWP-Id 0 of the first cell in ScheduledCell-ListDCI-0-3, second TDRA index in a row is for the BWP Id 1 of the first cell and so on)]</w:t>
                  </w:r>
                  <w:r>
                    <w:rPr>
                      <w:rFonts w:ascii="Arial" w:eastAsia="DengXian" w:hAnsi="Arial" w:cs="Arial"/>
                      <w:color w:val="0000FF"/>
                      <w:sz w:val="18"/>
                      <w:szCs w:val="18"/>
                      <w:lang w:eastAsia="zh-CN"/>
                    </w:rPr>
                    <w:t xml:space="preserve">, the number of TDRA indices in a row of TDRA-FieldIndexDCI-0-3 </w:t>
                  </w:r>
                  <w:r>
                    <w:rPr>
                      <w:rFonts w:ascii="Arial" w:eastAsia="DengXian" w:hAnsi="Arial" w:cs="Arial"/>
                      <w:color w:val="FF0000"/>
                      <w:sz w:val="18"/>
                      <w:szCs w:val="18"/>
                      <w:highlight w:val="cyan"/>
                      <w:lang w:eastAsia="zh-CN"/>
                    </w:rPr>
                    <w:t>[should be the same as the total number of BWPs across cells]</w:t>
                  </w:r>
                  <w:r>
                    <w:rPr>
                      <w:rFonts w:ascii="Arial" w:eastAsia="DengXian" w:hAnsi="Arial" w:cs="Arial"/>
                      <w:color w:val="0000FF"/>
                      <w:sz w:val="18"/>
                      <w:szCs w:val="18"/>
                      <w:lang w:eastAsia="zh-CN"/>
                    </w:rPr>
                    <w:t xml:space="preserve"> included in ScheduledCell-ListDCI-0-3, and the TDRA indices for co-scheduled cells in a row of TDRA-FieldIndexDCI-0-3 corresponding to the BWPs of co-scheduled cells that is indicated by the BWP indicator field of DCI format 0_3 are applied</w:t>
                  </w:r>
                </w:p>
              </w:tc>
              <w:tc>
                <w:tcPr>
                  <w:tcW w:w="1611" w:type="dxa"/>
                  <w:tcBorders>
                    <w:top w:val="nil"/>
                    <w:left w:val="nil"/>
                    <w:bottom w:val="single" w:sz="4" w:space="0" w:color="auto"/>
                    <w:right w:val="single" w:sz="4" w:space="0" w:color="auto"/>
                  </w:tcBorders>
                  <w:shd w:val="clear" w:color="000000" w:fill="FFFF00"/>
                  <w:vAlign w:val="center"/>
                </w:tcPr>
                <w:p w14:paraId="3785766D" w14:textId="77777777" w:rsidR="000861BD" w:rsidRDefault="00E27321">
                  <w:pPr>
                    <w:overflowPunct w:val="0"/>
                    <w:autoSpaceDE w:val="0"/>
                    <w:autoSpaceDN w:val="0"/>
                    <w:adjustRightInd w:val="0"/>
                    <w:spacing w:before="120" w:after="120"/>
                    <w:rPr>
                      <w:rFonts w:ascii="Arial" w:eastAsia="DengXian" w:hAnsi="Arial" w:cs="Arial"/>
                      <w:color w:val="0000FF"/>
                      <w:sz w:val="18"/>
                      <w:szCs w:val="18"/>
                      <w:lang w:eastAsia="zh-CN"/>
                    </w:rPr>
                  </w:pPr>
                  <w:r>
                    <w:rPr>
                      <w:rFonts w:ascii="Arial" w:eastAsia="DengXian" w:hAnsi="Arial" w:cs="Arial"/>
                      <w:color w:val="0000FF"/>
                      <w:sz w:val="18"/>
                      <w:szCs w:val="18"/>
                      <w:lang w:eastAsia="zh-CN"/>
                    </w:rPr>
                    <w:t>SEQUENCE (SIZE (2..</w:t>
                  </w:r>
                  <w:r>
                    <w:rPr>
                      <w:rFonts w:ascii="Arial" w:eastAsia="DengXian" w:hAnsi="Arial" w:cs="Arial"/>
                      <w:color w:val="FF0000"/>
                      <w:sz w:val="18"/>
                      <w:szCs w:val="18"/>
                      <w:lang w:eastAsia="zh-CN"/>
                    </w:rPr>
                    <w:t>16</w:t>
                  </w:r>
                  <w:r>
                    <w:rPr>
                      <w:rFonts w:ascii="Arial" w:eastAsia="DengXian" w:hAnsi="Arial" w:cs="Arial"/>
                      <w:color w:val="0000FF"/>
                      <w:sz w:val="18"/>
                      <w:szCs w:val="18"/>
                      <w:lang w:eastAsia="zh-CN"/>
                    </w:rPr>
                    <w:t xml:space="preserve">)) OF INTEGER (0..maxNrofUL-Allocations-r16-1) </w:t>
                  </w:r>
                </w:p>
              </w:tc>
            </w:tr>
          </w:tbl>
          <w:p w14:paraId="7068F816" w14:textId="77777777" w:rsidR="000861BD" w:rsidRDefault="00E27321">
            <w:pPr>
              <w:spacing w:before="120" w:after="120"/>
              <w:jc w:val="both"/>
              <w:rPr>
                <w:rFonts w:eastAsia="DengXian"/>
                <w:lang w:val="en-US" w:eastAsia="zh-CN"/>
              </w:rPr>
            </w:pPr>
            <w:r>
              <w:rPr>
                <w:rFonts w:eastAsia="DengXian"/>
                <w:lang w:val="en-US" w:eastAsia="zh-CN"/>
              </w:rPr>
              <w:t>A</w:t>
            </w:r>
            <w:r>
              <w:rPr>
                <w:rFonts w:eastAsia="DengXian" w:hint="eastAsia"/>
                <w:lang w:val="en-US" w:eastAsia="zh-CN"/>
              </w:rPr>
              <w:t>ccording</w:t>
            </w:r>
            <w:r>
              <w:rPr>
                <w:rFonts w:eastAsia="DengXian"/>
                <w:lang w:val="en-US" w:eastAsia="zh-CN"/>
              </w:rPr>
              <w:t xml:space="preserve"> to the </w:t>
            </w:r>
            <w:r>
              <w:rPr>
                <w:rFonts w:eastAsia="DengXian"/>
                <w:highlight w:val="cyan"/>
                <w:lang w:val="en-US" w:eastAsia="zh-CN"/>
              </w:rPr>
              <w:t>cyan-highlighted</w:t>
            </w:r>
            <w:r>
              <w:rPr>
                <w:rFonts w:eastAsia="DengXian"/>
                <w:lang w:val="en-US" w:eastAsia="zh-CN"/>
              </w:rPr>
              <w:t xml:space="preserve"> changes, it </w:t>
            </w:r>
            <w:r>
              <w:rPr>
                <w:rFonts w:eastAsia="ＭＳ 明朝"/>
                <w:lang w:val="en-US" w:eastAsia="zh-CN"/>
              </w:rPr>
              <w:t>appears</w:t>
            </w:r>
            <w:r>
              <w:rPr>
                <w:rFonts w:eastAsia="DengXian"/>
                <w:lang w:val="en-US" w:eastAsia="zh-CN"/>
              </w:rPr>
              <w:t xml:space="preserve"> that BWP with BWP-Id=0 is </w:t>
            </w:r>
            <w:r>
              <w:rPr>
                <w:rFonts w:eastAsia="DengXian"/>
                <w:b/>
                <w:bCs/>
                <w:lang w:val="en-US" w:eastAsia="zh-CN"/>
              </w:rPr>
              <w:t>always</w:t>
            </w:r>
            <w:r>
              <w:rPr>
                <w:rFonts w:eastAsia="DengXian"/>
                <w:lang w:val="en-US" w:eastAsia="zh-CN"/>
              </w:rPr>
              <w:t xml:space="preserve"> included in the joint TDRA table and can be indicated by the BWP indicator field. However, whether BWP-Id=0 is included in the table is up to NW configuration. Additionally, as per TS 38.212, when </w:t>
            </w:r>
            <m:oMath>
              <m:sSubSup>
                <m:sSubSupPr>
                  <m:ctrlPr>
                    <w:rPr>
                      <w:rFonts w:ascii="Cambria Math" w:eastAsia="ＭＳ 明朝" w:hAnsi="Cambria Math"/>
                      <w:i/>
                      <w:lang w:val="en-US"/>
                    </w:rPr>
                  </m:ctrlPr>
                </m:sSubSupPr>
                <m:e>
                  <m:r>
                    <w:rPr>
                      <w:rFonts w:ascii="Cambria Math" w:eastAsia="ＭＳ 明朝" w:hAnsi="Cambria Math"/>
                      <w:lang w:val="en-US"/>
                    </w:rPr>
                    <m:t>n</m:t>
                  </m:r>
                </m:e>
                <m:sub>
                  <m:r>
                    <w:rPr>
                      <w:rFonts w:ascii="Cambria Math" w:eastAsia="ＭＳ 明朝" w:hAnsi="Cambria Math"/>
                      <w:lang w:val="en-US"/>
                    </w:rPr>
                    <m:t>BWP,RRC</m:t>
                  </m:r>
                </m:sub>
                <m:sup>
                  <m:r>
                    <w:rPr>
                      <w:rFonts w:ascii="Cambria Math" w:eastAsia="ＭＳ 明朝" w:hAnsi="Cambria Math"/>
                      <w:lang w:val="en-US"/>
                    </w:rPr>
                    <m:t>max</m:t>
                  </m:r>
                </m:sup>
              </m:sSubSup>
              <m:r>
                <w:rPr>
                  <w:rFonts w:ascii="Cambria Math" w:eastAsia="ＭＳ 明朝" w:hAnsi="Cambria Math"/>
                  <w:lang w:val="en-US"/>
                </w:rPr>
                <m:t>&gt;3</m:t>
              </m:r>
            </m:oMath>
            <w:r>
              <w:rPr>
                <w:rFonts w:eastAsia="DengXian"/>
                <w:lang w:val="en-US" w:eastAsia="zh-CN"/>
              </w:rPr>
              <w:t xml:space="preserve">, </w:t>
            </w:r>
            <w:r>
              <w:rPr>
                <w:rFonts w:eastAsia="ＭＳ 明朝" w:hint="eastAsia"/>
                <w:lang w:val="en-US" w:eastAsia="zh-CN"/>
              </w:rPr>
              <w:t xml:space="preserve">the </w:t>
            </w:r>
            <w:r>
              <w:rPr>
                <w:rFonts w:eastAsia="ＭＳ 明朝"/>
                <w:lang w:val="en-US" w:eastAsia="zh-CN"/>
              </w:rPr>
              <w:t>bandwidth</w:t>
            </w:r>
            <w:r>
              <w:rPr>
                <w:rFonts w:eastAsia="ＭＳ 明朝" w:hint="eastAsia"/>
                <w:lang w:val="en-US" w:eastAsia="zh-CN"/>
              </w:rPr>
              <w:t xml:space="preserve"> part indicator is defined in Table 7.3.1.1.2-1</w:t>
            </w:r>
            <w:r>
              <w:rPr>
                <w:rFonts w:eastAsia="ＭＳ 明朝"/>
                <w:lang w:val="en-US" w:eastAsia="zh-CN"/>
              </w:rPr>
              <w:t xml:space="preserve">, where BWP-Id=0 is not included. In other words, when </w:t>
            </w:r>
            <m:oMath>
              <m:sSubSup>
                <m:sSubSupPr>
                  <m:ctrlPr>
                    <w:rPr>
                      <w:rFonts w:ascii="Cambria Math" w:eastAsia="ＭＳ 明朝" w:hAnsi="Cambria Math"/>
                      <w:i/>
                      <w:lang w:val="en-US"/>
                    </w:rPr>
                  </m:ctrlPr>
                </m:sSubSupPr>
                <m:e>
                  <m:r>
                    <w:rPr>
                      <w:rFonts w:ascii="Cambria Math" w:eastAsia="ＭＳ 明朝" w:hAnsi="Cambria Math"/>
                      <w:lang w:val="en-US"/>
                    </w:rPr>
                    <m:t>n</m:t>
                  </m:r>
                </m:e>
                <m:sub>
                  <m:r>
                    <w:rPr>
                      <w:rFonts w:ascii="Cambria Math" w:eastAsia="ＭＳ 明朝" w:hAnsi="Cambria Math"/>
                      <w:lang w:val="en-US"/>
                    </w:rPr>
                    <m:t>BWP,RRC</m:t>
                  </m:r>
                </m:sub>
                <m:sup>
                  <m:r>
                    <w:rPr>
                      <w:rFonts w:ascii="Cambria Math" w:eastAsia="ＭＳ 明朝" w:hAnsi="Cambria Math"/>
                      <w:lang w:val="en-US"/>
                    </w:rPr>
                    <m:t>max</m:t>
                  </m:r>
                </m:sup>
              </m:sSubSup>
              <m:r>
                <w:rPr>
                  <w:rFonts w:ascii="Cambria Math" w:eastAsia="ＭＳ 明朝" w:hAnsi="Cambria Math"/>
                  <w:lang w:val="en-US"/>
                </w:rPr>
                <m:t>&gt;3</m:t>
              </m:r>
            </m:oMath>
            <w:r>
              <w:rPr>
                <w:rFonts w:eastAsia="DengXian"/>
                <w:lang w:val="en-US" w:eastAsia="zh-CN"/>
              </w:rPr>
              <w:t>,</w:t>
            </w:r>
            <w:r>
              <w:rPr>
                <w:rFonts w:eastAsia="ＭＳ 明朝"/>
                <w:lang w:val="en-US" w:eastAsia="zh-CN"/>
              </w:rPr>
              <w:t xml:space="preserve"> </w:t>
            </w:r>
            <w:r>
              <w:rPr>
                <w:rFonts w:eastAsia="DengXian"/>
                <w:lang w:val="en-US" w:eastAsia="zh-CN"/>
              </w:rPr>
              <w:t>BWP with BWP-Id=0 cannot be indicated by the BWP indicator field. For this case, there is no need to include entries for BWP-Id=0 in the table.</w:t>
            </w:r>
            <w:r>
              <w:rPr>
                <w:rFonts w:eastAsia="DengXian" w:hint="eastAsia"/>
                <w:lang w:val="en-US" w:eastAsia="zh-CN"/>
              </w:rPr>
              <w:t xml:space="preserve"> </w:t>
            </w:r>
            <w:r>
              <w:rPr>
                <w:rFonts w:eastAsia="DengXian"/>
                <w:lang w:val="en-US" w:eastAsia="zh-CN"/>
              </w:rPr>
              <w:t xml:space="preserve">Additionally, if there are N co-scheduled cells in the cell set </w:t>
            </w:r>
            <w:r>
              <w:rPr>
                <w:rFonts w:eastAsia="DengXian" w:hint="eastAsia"/>
                <w:lang w:val="en-US" w:eastAsia="zh-CN"/>
              </w:rPr>
              <w:t>and</w:t>
            </w:r>
            <w:r>
              <w:rPr>
                <w:rFonts w:eastAsia="DengXian"/>
                <w:lang w:val="en-US" w:eastAsia="zh-CN"/>
              </w:rPr>
              <w:t xml:space="preserve"> </w:t>
            </w:r>
            <w:r>
              <w:rPr>
                <w:rFonts w:eastAsia="DengXian" w:hint="eastAsia"/>
                <w:lang w:val="en-US" w:eastAsia="zh-CN"/>
              </w:rPr>
              <w:t>each</w:t>
            </w:r>
            <w:r>
              <w:rPr>
                <w:rFonts w:eastAsia="DengXian"/>
                <w:lang w:val="en-US" w:eastAsia="zh-CN"/>
              </w:rPr>
              <w:t xml:space="preserve"> co-scheduled cell has 4 dedicated BWP in addition to the initial BWP, </w:t>
            </w:r>
            <m:oMath>
              <m:sSubSup>
                <m:sSubSupPr>
                  <m:ctrlPr>
                    <w:rPr>
                      <w:rFonts w:ascii="Cambria Math" w:eastAsia="ＭＳ 明朝" w:hAnsi="Cambria Math"/>
                      <w:i/>
                      <w:lang w:val="en-US"/>
                    </w:rPr>
                  </m:ctrlPr>
                </m:sSubSupPr>
                <m:e>
                  <m:r>
                    <w:rPr>
                      <w:rFonts w:ascii="Cambria Math" w:eastAsia="ＭＳ 明朝" w:hAnsi="Cambria Math"/>
                      <w:lang w:val="en-US"/>
                    </w:rPr>
                    <m:t>n</m:t>
                  </m:r>
                </m:e>
                <m:sub>
                  <m:r>
                    <w:rPr>
                      <w:rFonts w:ascii="Cambria Math" w:eastAsia="ＭＳ 明朝" w:hAnsi="Cambria Math"/>
                      <w:lang w:val="en-US"/>
                    </w:rPr>
                    <m:t>BWP,RRC</m:t>
                  </m:r>
                </m:sub>
                <m:sup>
                  <m:r>
                    <w:rPr>
                      <w:rFonts w:ascii="Cambria Math" w:eastAsia="ＭＳ 明朝" w:hAnsi="Cambria Math"/>
                      <w:lang w:val="en-US"/>
                    </w:rPr>
                    <m:t>max</m:t>
                  </m:r>
                </m:sup>
              </m:sSubSup>
              <m:r>
                <w:rPr>
                  <w:rFonts w:ascii="Cambria Math" w:eastAsia="ＭＳ 明朝" w:hAnsi="Cambria Math"/>
                  <w:lang w:val="en-US"/>
                </w:rPr>
                <m:t>=4</m:t>
              </m:r>
            </m:oMath>
            <w:r>
              <w:rPr>
                <w:rFonts w:eastAsia="DengXian"/>
                <w:lang w:val="en-US" w:eastAsia="zh-CN"/>
              </w:rPr>
              <w:t xml:space="preserve">. BWP combinations with BWP-Id=1/2/3/4 </w:t>
            </w:r>
            <w:r>
              <w:rPr>
                <w:rFonts w:eastAsia="DengXian" w:hint="eastAsia"/>
                <w:lang w:val="en-US" w:eastAsia="zh-CN"/>
              </w:rPr>
              <w:t>can</w:t>
            </w:r>
            <w:r>
              <w:rPr>
                <w:rFonts w:eastAsia="DengXian"/>
                <w:lang w:val="en-US" w:eastAsia="zh-CN"/>
              </w:rPr>
              <w:t xml:space="preserve"> be jointly scheduled as per TS 38.212– in this case, the joint table should include entries for BWP-Id=1/2/3/4 for the co-scheduled cells. The total number of entries in the TDRA table should be N*4</w:t>
            </w:r>
            <w:r>
              <w:rPr>
                <w:rFonts w:eastAsia="DengXian" w:hint="eastAsia"/>
                <w:lang w:val="en-US" w:eastAsia="zh-CN"/>
              </w:rPr>
              <w:t>,</w:t>
            </w:r>
            <w:r>
              <w:rPr>
                <w:rFonts w:eastAsia="DengXian"/>
                <w:lang w:val="en-US" w:eastAsia="zh-CN"/>
              </w:rPr>
              <w:t xml:space="preserve"> rather than the total number of configured BWPs across the cell set (i.e., N*5).</w:t>
            </w:r>
          </w:p>
          <w:p w14:paraId="060250DE" w14:textId="77777777" w:rsidR="000861BD" w:rsidRDefault="00E27321">
            <w:pPr>
              <w:spacing w:before="120" w:after="120"/>
              <w:jc w:val="both"/>
              <w:rPr>
                <w:rFonts w:eastAsia="ＭＳ 明朝"/>
                <w:lang w:val="en-US" w:eastAsia="zh-CN"/>
              </w:rPr>
            </w:pPr>
            <w:r>
              <w:rPr>
                <w:rFonts w:eastAsia="ＭＳ 明朝"/>
                <w:lang w:val="en-US" w:eastAsia="zh-CN"/>
              </w:rPr>
              <w:t xml:space="preserve">Therefore, the first TDRA index a row should be the BWP </w:t>
            </w:r>
            <w:r>
              <w:rPr>
                <w:rFonts w:eastAsia="ＭＳ 明朝"/>
                <w:b/>
                <w:bCs/>
                <w:lang w:val="en-US" w:eastAsia="zh-CN"/>
              </w:rPr>
              <w:t>with the smallest BWP-Id that can be scheduled by a mc-DCI</w:t>
            </w:r>
            <w:r>
              <w:rPr>
                <w:rFonts w:eastAsia="ＭＳ 明朝"/>
                <w:lang w:val="en-US" w:eastAsia="zh-CN"/>
              </w:rPr>
              <w:t xml:space="preserve">, it can be BWP-Id=0 if BWP-Id=0 can be </w:t>
            </w:r>
            <w:r>
              <w:rPr>
                <w:rFonts w:eastAsia="DengXian"/>
                <w:lang w:val="en-US" w:eastAsia="zh-CN"/>
              </w:rPr>
              <w:t>determined</w:t>
            </w:r>
            <w:r>
              <w:rPr>
                <w:rFonts w:eastAsia="ＭＳ 明朝"/>
                <w:lang w:val="en-US" w:eastAsia="zh-CN"/>
              </w:rPr>
              <w:t xml:space="preserve"> by the BWP indicator or BWP-Id=1 when all </w:t>
            </w:r>
            <w:r>
              <w:rPr>
                <w:rFonts w:eastAsia="DengXian"/>
                <w:lang w:val="en-US" w:eastAsia="zh-CN"/>
              </w:rPr>
              <w:t xml:space="preserve">co-scheduled </w:t>
            </w:r>
            <w:r>
              <w:rPr>
                <w:rFonts w:eastAsia="ＭＳ 明朝"/>
                <w:lang w:val="en-US" w:eastAsia="zh-CN"/>
              </w:rPr>
              <w:t>cells have 4 dedicated BWPs.</w:t>
            </w:r>
          </w:p>
          <w:p w14:paraId="21E50547" w14:textId="77777777" w:rsidR="000861BD" w:rsidRDefault="00E27321">
            <w:pPr>
              <w:spacing w:before="120" w:after="120"/>
              <w:jc w:val="both"/>
              <w:rPr>
                <w:rFonts w:eastAsia="DengXian"/>
                <w:lang w:val="en-US" w:eastAsia="zh-CN"/>
              </w:rPr>
            </w:pPr>
            <w:r>
              <w:rPr>
                <w:rFonts w:eastAsia="ＭＳ 明朝"/>
                <w:lang w:val="en-US" w:eastAsia="zh-CN"/>
              </w:rPr>
              <w:t xml:space="preserve">The field description of </w:t>
            </w:r>
            <w:r>
              <w:rPr>
                <w:rFonts w:eastAsia="DengXian"/>
                <w:i/>
                <w:iCs/>
                <w:lang w:val="en-US" w:eastAsia="zh-CN"/>
              </w:rPr>
              <w:t>TDRA-FieldIndexDCI-1-3</w:t>
            </w:r>
            <w:r>
              <w:rPr>
                <w:rFonts w:eastAsia="DengXian"/>
                <w:lang w:val="en-US" w:eastAsia="zh-CN"/>
              </w:rPr>
              <w:t xml:space="preserve"> and </w:t>
            </w:r>
            <w:r>
              <w:rPr>
                <w:rFonts w:eastAsia="DengXian"/>
                <w:i/>
                <w:iCs/>
                <w:lang w:val="en-US" w:eastAsia="zh-CN"/>
              </w:rPr>
              <w:t>TDRA-FieldIndexDCI-0-3</w:t>
            </w:r>
            <w:r>
              <w:rPr>
                <w:rFonts w:eastAsia="DengXian"/>
                <w:lang w:val="en-US" w:eastAsia="zh-CN"/>
              </w:rPr>
              <w:t xml:space="preserve"> should be updated as below:</w:t>
            </w:r>
          </w:p>
          <w:p w14:paraId="6A084A35" w14:textId="77777777" w:rsidR="000861BD" w:rsidRDefault="00E27321">
            <w:pPr>
              <w:numPr>
                <w:ilvl w:val="0"/>
                <w:numId w:val="28"/>
              </w:numPr>
              <w:spacing w:before="120" w:after="120"/>
              <w:jc w:val="both"/>
              <w:rPr>
                <w:rFonts w:eastAsia="ＭＳ 明朝"/>
                <w:lang w:val="en-US" w:eastAsia="zh-CN"/>
              </w:rPr>
            </w:pPr>
            <w:r>
              <w:rPr>
                <w:rFonts w:eastAsia="ＭＳ 明朝"/>
                <w:lang w:val="en-US" w:eastAsia="zh-CN"/>
              </w:rPr>
              <w:t xml:space="preserve">the first TDRA index in a row of TDRA-FieldIndexDCI-1-3 or TDRA-FieldIndexDCI-0-3 is for the </w:t>
            </w:r>
            <w:r>
              <w:rPr>
                <w:rFonts w:eastAsia="ＭＳ 明朝"/>
                <w:color w:val="FF0000"/>
                <w:lang w:val="en-US" w:eastAsia="zh-CN"/>
              </w:rPr>
              <w:t xml:space="preserve">smallest </w:t>
            </w:r>
            <w:r>
              <w:rPr>
                <w:rFonts w:eastAsia="ＭＳ 明朝"/>
                <w:lang w:val="en-US" w:eastAsia="zh-CN"/>
              </w:rPr>
              <w:t xml:space="preserve">BWP-Id </w:t>
            </w:r>
            <w:r>
              <w:rPr>
                <w:rFonts w:eastAsia="ＭＳ 明朝"/>
                <w:color w:val="FF0000"/>
                <w:lang w:val="en-US" w:eastAsia="zh-CN"/>
              </w:rPr>
              <w:t xml:space="preserve">that can be scheduled by the DCI format 1-3 or DCI format 0-3, as specified in 38.212, </w:t>
            </w:r>
            <w:r>
              <w:rPr>
                <w:rFonts w:eastAsia="ＭＳ 明朝"/>
                <w:lang w:val="en-US" w:eastAsia="zh-CN"/>
              </w:rPr>
              <w:t>of</w:t>
            </w:r>
            <w:r>
              <w:rPr>
                <w:rFonts w:eastAsia="ＭＳ 明朝"/>
                <w:color w:val="FF0000"/>
                <w:lang w:val="en-US" w:eastAsia="zh-CN"/>
              </w:rPr>
              <w:t xml:space="preserve"> </w:t>
            </w:r>
            <w:r>
              <w:rPr>
                <w:rFonts w:eastAsia="ＭＳ 明朝"/>
                <w:lang w:val="en-US" w:eastAsia="zh-CN"/>
              </w:rPr>
              <w:t>the first cell in ScheduledCell-ListDCI-1-3,</w:t>
            </w:r>
            <w:r>
              <w:rPr>
                <w:rFonts w:eastAsia="ＭＳ 明朝"/>
                <w:lang w:val="en-US"/>
              </w:rPr>
              <w:t xml:space="preserve"> </w:t>
            </w:r>
            <w:r>
              <w:rPr>
                <w:rFonts w:eastAsia="ＭＳ 明朝"/>
                <w:lang w:val="en-US" w:eastAsia="zh-CN"/>
              </w:rPr>
              <w:t>second TDRA index in a row is for</w:t>
            </w:r>
            <w:r>
              <w:rPr>
                <w:rFonts w:eastAsia="ＭＳ 明朝"/>
                <w:color w:val="FF0000"/>
                <w:lang w:val="en-US" w:eastAsia="zh-CN"/>
              </w:rPr>
              <w:t xml:space="preserve"> BWP with</w:t>
            </w:r>
            <w:r>
              <w:rPr>
                <w:rFonts w:eastAsia="ＭＳ 明朝"/>
                <w:lang w:val="en-US" w:eastAsia="zh-CN"/>
              </w:rPr>
              <w:t xml:space="preserve"> the</w:t>
            </w:r>
            <w:r>
              <w:rPr>
                <w:rFonts w:eastAsia="ＭＳ 明朝"/>
                <w:color w:val="FF0000"/>
                <w:lang w:val="en-US" w:eastAsia="zh-CN"/>
              </w:rPr>
              <w:t xml:space="preserve"> next smaller </w:t>
            </w:r>
            <w:r>
              <w:rPr>
                <w:rFonts w:eastAsia="ＭＳ 明朝"/>
                <w:lang w:val="en-US" w:eastAsia="zh-CN"/>
              </w:rPr>
              <w:t>BWP Id of the first cell and so on</w:t>
            </w:r>
          </w:p>
          <w:p w14:paraId="5B13D627" w14:textId="77777777" w:rsidR="000861BD" w:rsidRDefault="00E27321">
            <w:pPr>
              <w:numPr>
                <w:ilvl w:val="0"/>
                <w:numId w:val="28"/>
              </w:numPr>
              <w:spacing w:before="120" w:after="120"/>
              <w:jc w:val="both"/>
              <w:rPr>
                <w:rFonts w:eastAsia="ＭＳ 明朝"/>
                <w:lang w:val="en-US" w:eastAsia="zh-CN"/>
              </w:rPr>
            </w:pPr>
            <w:r>
              <w:rPr>
                <w:rFonts w:eastAsia="ＭＳ 明朝"/>
                <w:lang w:val="en-US" w:eastAsia="zh-CN"/>
              </w:rPr>
              <w:t xml:space="preserve">the number of TDRA indices in a row of TDRA-FieldIndexDCI-1-3 or TDRA-FieldIndexDCI-0-3 should be the same as the total number of BWPs </w:t>
            </w:r>
            <w:r>
              <w:rPr>
                <w:rFonts w:eastAsia="ＭＳ 明朝"/>
                <w:color w:val="FF0000"/>
                <w:lang w:val="en-US" w:eastAsia="zh-CN"/>
              </w:rPr>
              <w:t>that can be scheduled by the DCI format 1-3 or DCI format 0-3, as specified in 38.212,</w:t>
            </w:r>
            <w:r>
              <w:rPr>
                <w:rFonts w:eastAsia="ＭＳ 明朝"/>
                <w:lang w:val="en-US" w:eastAsia="zh-CN"/>
              </w:rPr>
              <w:t xml:space="preserve"> across cells included in ScheduledCell-ListDCI-1-3 or ScheduledCell-ListDCI-0-3.</w:t>
            </w:r>
          </w:p>
          <w:p w14:paraId="230B7C86" w14:textId="77777777" w:rsidR="000861BD" w:rsidRDefault="00E27321">
            <w:pPr>
              <w:spacing w:before="120" w:after="120"/>
              <w:jc w:val="both"/>
              <w:rPr>
                <w:rFonts w:eastAsia="ＭＳ 明朝"/>
                <w:lang w:val="en-US" w:eastAsia="zh-CN"/>
              </w:rPr>
            </w:pPr>
            <w:r>
              <w:rPr>
                <w:rFonts w:eastAsia="DengXian"/>
                <w:lang w:val="en-US" w:eastAsia="zh-CN"/>
              </w:rPr>
              <w:t>Regarding how to determine the BWPs that can be scheduled by a mc-DCI, it is unnecessary to delve into the details in TS 38.331; reference to TS 38.212 suffices.</w:t>
            </w:r>
          </w:p>
          <w:p w14:paraId="0AB4D8CE" w14:textId="77777777" w:rsidR="000861BD" w:rsidRDefault="00E27321">
            <w:pPr>
              <w:spacing w:before="120" w:after="120"/>
              <w:jc w:val="both"/>
              <w:rPr>
                <w:rFonts w:eastAsiaTheme="minorEastAsia"/>
                <w:b/>
                <w:bCs/>
                <w:lang w:val="en-US" w:eastAsia="zh-CN"/>
              </w:rPr>
            </w:pPr>
            <w:bookmarkStart w:id="6" w:name="_Ref146813724"/>
            <w:bookmarkStart w:id="7" w:name="_Ref146818873"/>
            <w:r>
              <w:rPr>
                <w:rFonts w:eastAsia="ＭＳ 明朝"/>
                <w:b/>
                <w:bCs/>
                <w:lang w:val="en-US"/>
              </w:rPr>
              <w:t xml:space="preserve">Proposal </w:t>
            </w:r>
            <w:r>
              <w:rPr>
                <w:rFonts w:eastAsia="ＭＳ 明朝"/>
                <w:b/>
                <w:bCs/>
                <w:lang w:val="en-US"/>
              </w:rPr>
              <w:fldChar w:fldCharType="begin"/>
            </w:r>
            <w:r>
              <w:rPr>
                <w:rFonts w:eastAsia="ＭＳ 明朝"/>
                <w:b/>
                <w:bCs/>
                <w:lang w:val="en-US"/>
              </w:rPr>
              <w:instrText xml:space="preserve"> SEQ Proposal \* ARABIC </w:instrText>
            </w:r>
            <w:r>
              <w:rPr>
                <w:rFonts w:eastAsia="ＭＳ 明朝"/>
                <w:b/>
                <w:bCs/>
                <w:lang w:val="en-US"/>
              </w:rPr>
              <w:fldChar w:fldCharType="separate"/>
            </w:r>
            <w:r>
              <w:rPr>
                <w:rFonts w:eastAsia="ＭＳ 明朝"/>
                <w:b/>
                <w:bCs/>
                <w:lang w:val="en-US"/>
              </w:rPr>
              <w:t>17</w:t>
            </w:r>
            <w:r>
              <w:rPr>
                <w:rFonts w:eastAsia="ＭＳ 明朝"/>
                <w:b/>
                <w:bCs/>
                <w:lang w:val="en-US"/>
              </w:rPr>
              <w:fldChar w:fldCharType="end"/>
            </w:r>
            <w:r>
              <w:rPr>
                <w:rFonts w:eastAsia="ＭＳ 明朝"/>
                <w:b/>
                <w:bCs/>
                <w:lang w:val="en-US"/>
              </w:rPr>
              <w:t>.</w:t>
            </w:r>
            <w:r>
              <w:rPr>
                <w:rFonts w:eastAsia="DengXian"/>
                <w:b/>
                <w:bCs/>
                <w:lang w:val="en-US" w:eastAsia="zh-CN"/>
              </w:rPr>
              <w:t xml:space="preserve"> The field description of TDRA-FieldIndexDCI-1-3 and TDRA-FieldIndexDCI-0-3 should be updated as below:</w:t>
            </w:r>
            <w:r>
              <w:rPr>
                <w:rFonts w:eastAsia="DengXian"/>
                <w:b/>
                <w:bCs/>
                <w:lang w:val="en-US" w:eastAsia="zh-CN"/>
              </w:rPr>
              <w:br/>
              <w:t>-</w:t>
            </w:r>
            <w:r>
              <w:rPr>
                <w:rFonts w:eastAsia="ＭＳ 明朝"/>
                <w:b/>
                <w:bCs/>
                <w:lang w:val="en-US" w:eastAsia="zh-CN"/>
              </w:rPr>
              <w:t xml:space="preserve">  the first TDRA index in a row of TDRA-FieldIndexDCI-1-3 or TDRA-FieldIndexDCI-0-3 is for the </w:t>
            </w:r>
            <w:r>
              <w:rPr>
                <w:rFonts w:eastAsia="ＭＳ 明朝"/>
                <w:b/>
                <w:bCs/>
                <w:color w:val="FF0000"/>
                <w:lang w:val="en-US" w:eastAsia="zh-CN"/>
              </w:rPr>
              <w:t xml:space="preserve">smallest </w:t>
            </w:r>
            <w:r>
              <w:rPr>
                <w:rFonts w:eastAsia="ＭＳ 明朝"/>
                <w:b/>
                <w:bCs/>
                <w:lang w:val="en-US" w:eastAsia="zh-CN"/>
              </w:rPr>
              <w:t xml:space="preserve">BWP-Id </w:t>
            </w:r>
            <w:r>
              <w:rPr>
                <w:rFonts w:eastAsia="ＭＳ 明朝"/>
                <w:b/>
                <w:bCs/>
                <w:color w:val="FF0000"/>
                <w:lang w:val="en-US" w:eastAsia="zh-CN"/>
              </w:rPr>
              <w:t>that can be scheduled by the DCI format 1-3 or DCI format 0-3, as specified in 38.212,</w:t>
            </w:r>
            <w:r>
              <w:rPr>
                <w:rFonts w:eastAsia="ＭＳ 明朝"/>
                <w:b/>
                <w:bCs/>
                <w:lang w:val="en-US" w:eastAsia="zh-CN"/>
              </w:rPr>
              <w:t xml:space="preserve"> of the first cell in ScheduledCell-ListDCI-1-3, second TDRA index in a row is for BWP with the next smaller BWP Id of the first cell and so on.</w:t>
            </w:r>
            <w:bookmarkEnd w:id="6"/>
            <w:r>
              <w:rPr>
                <w:rFonts w:eastAsia="ＭＳ 明朝"/>
                <w:b/>
                <w:bCs/>
                <w:lang w:val="en-US" w:eastAsia="zh-CN"/>
              </w:rPr>
              <w:br/>
            </w:r>
            <w:r>
              <w:rPr>
                <w:rFonts w:eastAsia="DengXian"/>
                <w:b/>
                <w:bCs/>
                <w:lang w:val="en-US" w:eastAsia="zh-CN"/>
              </w:rPr>
              <w:t>-</w:t>
            </w:r>
            <w:r>
              <w:rPr>
                <w:rFonts w:eastAsia="ＭＳ 明朝"/>
                <w:b/>
                <w:bCs/>
                <w:lang w:val="en-US" w:eastAsia="zh-CN"/>
              </w:rPr>
              <w:t xml:space="preserve">  the number of TDRA indices in a row of TDRA-FieldIndexDCI-1-3 or TDRA-FieldIndexDCI-0-3 should be the same as the total number of BWPs</w:t>
            </w:r>
            <w:r>
              <w:rPr>
                <w:rFonts w:eastAsia="ＭＳ 明朝"/>
                <w:b/>
                <w:bCs/>
                <w:color w:val="FF0000"/>
                <w:lang w:val="en-US" w:eastAsia="zh-CN"/>
              </w:rPr>
              <w:t xml:space="preserve"> that can be scheduled by the DCI format 1-3 or DCI format 0-3, as specified in 38.212, </w:t>
            </w:r>
            <w:r>
              <w:rPr>
                <w:rFonts w:eastAsia="ＭＳ 明朝"/>
                <w:b/>
                <w:bCs/>
                <w:lang w:val="en-US" w:eastAsia="zh-CN"/>
              </w:rPr>
              <w:t>across cells included in ScheduledCell-ListDCI-1-3 or ScheduledCell-ListDCI-0-3 .</w:t>
            </w:r>
            <w:r>
              <w:rPr>
                <w:rFonts w:eastAsia="DengXian"/>
                <w:b/>
                <w:bCs/>
                <w:lang w:val="en-US" w:eastAsia="zh-CN"/>
              </w:rPr>
              <w:t>.</w:t>
            </w:r>
            <w:bookmarkEnd w:id="7"/>
          </w:p>
        </w:tc>
      </w:tr>
      <w:tr w:rsidR="000861BD" w14:paraId="079B9B94" w14:textId="77777777">
        <w:tc>
          <w:tcPr>
            <w:tcW w:w="797" w:type="dxa"/>
          </w:tcPr>
          <w:p w14:paraId="05564D81"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5AE80CF4" w14:textId="77777777" w:rsidR="000861BD" w:rsidRDefault="00E27321">
            <w:pPr>
              <w:rPr>
                <w:rFonts w:eastAsia="ＭＳ 明朝"/>
                <w:sz w:val="16"/>
                <w:szCs w:val="16"/>
                <w:lang w:val="en-US"/>
              </w:rPr>
            </w:pPr>
            <w:r>
              <w:rPr>
                <w:rFonts w:eastAsia="ＭＳ 明朝"/>
                <w:sz w:val="16"/>
                <w:szCs w:val="16"/>
                <w:lang w:val="en-US"/>
              </w:rPr>
              <w:t>Nokia, Nokia Shanghai Bell</w:t>
            </w:r>
          </w:p>
        </w:tc>
        <w:tc>
          <w:tcPr>
            <w:tcW w:w="8831" w:type="dxa"/>
          </w:tcPr>
          <w:p w14:paraId="1345C43C" w14:textId="77777777" w:rsidR="000861BD" w:rsidRDefault="00E27321">
            <w:pPr>
              <w:rPr>
                <w:rFonts w:eastAsia="SimSun"/>
              </w:rPr>
            </w:pPr>
            <w:r>
              <w:rPr>
                <w:rFonts w:eastAsia="SimSun"/>
              </w:rPr>
              <w:t xml:space="preserve">At RAN1#114 and RAN1#114bis, we took further decisions in terms of TDRA indication operation. The only thing that is still open is the description here. We think that if we clarify the order of the entries in the list already, there is then no need for the definition of the number of TDRA indexes anymore. </w:t>
            </w:r>
          </w:p>
          <w:p w14:paraId="7685F23B" w14:textId="77777777" w:rsidR="000861BD" w:rsidRDefault="00E27321">
            <w:pPr>
              <w:rPr>
                <w:rFonts w:eastAsia="SimSun"/>
                <w:b/>
                <w:bCs/>
              </w:rPr>
            </w:pPr>
            <w:r>
              <w:rPr>
                <w:rFonts w:eastAsia="SimSun"/>
                <w:b/>
                <w:bCs/>
              </w:rPr>
              <w:t>Proposal 3.1: Adopt the following changes in green to the field description for TDRA Field index (rows 29 &amp; 31):</w:t>
            </w:r>
          </w:p>
          <w:tbl>
            <w:tblPr>
              <w:tblStyle w:val="aff5"/>
              <w:tblW w:w="0" w:type="auto"/>
              <w:tblInd w:w="421" w:type="dxa"/>
              <w:tblLook w:val="04A0" w:firstRow="1" w:lastRow="0" w:firstColumn="1" w:lastColumn="0" w:noHBand="0" w:noVBand="1"/>
            </w:tblPr>
            <w:tblGrid>
              <w:gridCol w:w="8184"/>
            </w:tblGrid>
            <w:tr w:rsidR="000861BD" w14:paraId="3209CDFF" w14:textId="77777777">
              <w:tc>
                <w:tcPr>
                  <w:tcW w:w="9208" w:type="dxa"/>
                </w:tcPr>
                <w:p w14:paraId="0BAAC9BB" w14:textId="77777777" w:rsidR="000861BD" w:rsidRDefault="00E27321">
                  <w:pPr>
                    <w:rPr>
                      <w:rFonts w:ascii="Arial" w:eastAsia="SimSun" w:hAnsi="Arial" w:cs="Arial"/>
                      <w:color w:val="0000FF"/>
                      <w:sz w:val="18"/>
                      <w:szCs w:val="18"/>
                      <w:lang w:val="en-US"/>
                    </w:rPr>
                  </w:pPr>
                  <w:r>
                    <w:rPr>
                      <w:rFonts w:ascii="Arial" w:eastAsia="SimSun" w:hAnsi="Arial" w:cs="Arial"/>
                      <w:color w:val="0000FF"/>
                      <w:sz w:val="18"/>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w:t>
                  </w:r>
                  <w:r>
                    <w:rPr>
                      <w:rFonts w:ascii="Arial" w:eastAsia="SimSun" w:hAnsi="Arial" w:cs="Arial"/>
                      <w:color w:val="0000FF"/>
                      <w:sz w:val="18"/>
                      <w:szCs w:val="18"/>
                    </w:rPr>
                    <w:lastRenderedPageBreak/>
                    <w:t xml:space="preserve">ListDCI-1-3 </w:t>
                  </w:r>
                  <w:r>
                    <w:rPr>
                      <w:rFonts w:ascii="Arial" w:eastAsia="SimSun" w:hAnsi="Arial" w:cs="Arial"/>
                      <w:color w:val="FF0000"/>
                      <w:sz w:val="18"/>
                      <w:szCs w:val="18"/>
                    </w:rPr>
                    <w:t xml:space="preserve"> </w:t>
                  </w:r>
                  <w:r>
                    <w:rPr>
                      <w:rFonts w:ascii="Arial" w:eastAsia="SimSun" w:hAnsi="Arial" w:cs="Arial"/>
                      <w:strike/>
                      <w:color w:val="00B050"/>
                      <w:sz w:val="18"/>
                      <w:szCs w:val="18"/>
                      <w:highlight w:val="yellow"/>
                    </w:rPr>
                    <w:t>[</w:t>
                  </w:r>
                  <w:r>
                    <w:rPr>
                      <w:rFonts w:ascii="Arial" w:eastAsia="SimSun" w:hAnsi="Arial" w:cs="Arial"/>
                      <w:color w:val="FF0000"/>
                      <w:sz w:val="18"/>
                      <w:szCs w:val="18"/>
                    </w:rPr>
                    <w:t>(i.e., first TDRA index in a row is for the smallest BWP-Id of the first cell in ScheduledCell-ListDCI-1-3, second TDRA index in a row is for the second smallest BWP Id of the first cell and so on )</w:t>
                  </w:r>
                  <w:r>
                    <w:rPr>
                      <w:rFonts w:ascii="Arial" w:eastAsia="SimSun" w:hAnsi="Arial" w:cs="Arial"/>
                      <w:strike/>
                      <w:color w:val="00B050"/>
                      <w:sz w:val="18"/>
                      <w:szCs w:val="18"/>
                      <w:highlight w:val="yellow"/>
                    </w:rPr>
                    <w:t>], the number of TDRA indices in a row of TDRA-FieldIndexDCI-1-3 [should be the same as the total number of BWPs across cells] included in ScheduledCell-ListDCI-1-3</w:t>
                  </w:r>
                  <w:r>
                    <w:rPr>
                      <w:rFonts w:ascii="Arial" w:eastAsia="SimSun" w:hAnsi="Arial" w:cs="Arial"/>
                      <w:color w:val="0000FF"/>
                      <w:sz w:val="18"/>
                      <w:szCs w:val="18"/>
                    </w:rPr>
                    <w:t>, and the TDRA indices for co-scheduled cells in a row of TDRA-FieldIndexDCI-1-3 corresponding to the BWPs of co-scheduled cells that is indicated by the BWP indicator field of DCI format 1_3 are applied</w:t>
                  </w:r>
                </w:p>
              </w:tc>
            </w:tr>
          </w:tbl>
          <w:p w14:paraId="3D3078EB" w14:textId="77777777" w:rsidR="000861BD" w:rsidRDefault="000861BD">
            <w:pPr>
              <w:tabs>
                <w:tab w:val="left" w:pos="612"/>
              </w:tabs>
              <w:spacing w:before="120" w:after="120"/>
              <w:jc w:val="both"/>
              <w:rPr>
                <w:rFonts w:eastAsia="Times New Roman"/>
                <w:u w:val="single"/>
              </w:rPr>
            </w:pPr>
          </w:p>
        </w:tc>
      </w:tr>
    </w:tbl>
    <w:p w14:paraId="77AC25D3" w14:textId="77777777" w:rsidR="000861BD" w:rsidRDefault="000861BD">
      <w:pPr>
        <w:spacing w:afterLines="50" w:after="120"/>
        <w:jc w:val="both"/>
        <w:rPr>
          <w:rFonts w:eastAsia="ＭＳ 明朝"/>
          <w:sz w:val="22"/>
          <w:szCs w:val="22"/>
        </w:rPr>
      </w:pPr>
    </w:p>
    <w:p w14:paraId="2233FE2C" w14:textId="77777777" w:rsidR="000861BD" w:rsidRDefault="00E27321">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FAAB4D4" w14:textId="77777777" w:rsidR="000861BD" w:rsidRDefault="00E27321">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5"/>
        <w:tblW w:w="0" w:type="auto"/>
        <w:tblLook w:val="04A0" w:firstRow="1" w:lastRow="0" w:firstColumn="1" w:lastColumn="0" w:noHBand="0" w:noVBand="1"/>
      </w:tblPr>
      <w:tblGrid>
        <w:gridCol w:w="9628"/>
      </w:tblGrid>
      <w:tr w:rsidR="000861BD" w14:paraId="29353C4A" w14:textId="77777777">
        <w:tc>
          <w:tcPr>
            <w:tcW w:w="9628" w:type="dxa"/>
          </w:tcPr>
          <w:p w14:paraId="12E7F080"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1-1</w:t>
            </w:r>
            <w:r>
              <w:rPr>
                <w:rFonts w:eastAsia="ＭＳ 明朝"/>
                <w:sz w:val="22"/>
                <w:szCs w:val="22"/>
              </w:rPr>
              <w:t>: Whether and how to update the following part</w:t>
            </w:r>
          </w:p>
          <w:p w14:paraId="67021CEA" w14:textId="77777777" w:rsidR="000861BD" w:rsidRDefault="00E27321">
            <w:pPr>
              <w:pStyle w:val="affe"/>
              <w:spacing w:afterLines="50" w:after="120"/>
              <w:ind w:leftChars="0" w:left="420"/>
              <w:jc w:val="both"/>
              <w:rPr>
                <w:rFonts w:eastAsia="ＭＳ 明朝"/>
                <w:sz w:val="22"/>
                <w:szCs w:val="22"/>
              </w:rPr>
            </w:pPr>
            <w:r>
              <w:rPr>
                <w:rFonts w:ascii="Arial" w:eastAsia="游ゴシック" w:hAnsi="Arial" w:cs="Arial"/>
                <w:color w:val="0000FF"/>
                <w:sz w:val="18"/>
                <w:szCs w:val="18"/>
                <w:lang w:val="en-US"/>
              </w:rPr>
              <w:t xml:space="preserve">the order of TDRA index in each row refers the BWP-Id for a cell and the order of cells in ScheduledCell-ListDCI-1-3 </w:t>
            </w:r>
            <w:r>
              <w:rPr>
                <w:rFonts w:ascii="Arial" w:eastAsia="游ゴシック" w:hAnsi="Arial" w:cs="Arial"/>
                <w:color w:val="FF0000"/>
                <w:sz w:val="18"/>
                <w:szCs w:val="18"/>
                <w:lang w:val="en-US"/>
              </w:rPr>
              <w:t xml:space="preserve"> [(i.e., first TDRA index in a row is for the smallest BWP-Id of the first cell in ScheduledCell-ListDCI-1-3, second TDRA index in a row is for the second smallest BWP Id of the first cell and so on )]</w:t>
            </w:r>
          </w:p>
          <w:p w14:paraId="571C229C"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DengXian"/>
                <w:color w:val="00B050"/>
                <w:szCs w:val="18"/>
              </w:rPr>
              <w:t>which can be indicated by the BWP indicator in DCI format 0_3/1_3</w:t>
            </w:r>
            <w:r>
              <w:rPr>
                <w:rFonts w:eastAsia="ＭＳ 明朝"/>
                <w:sz w:val="22"/>
                <w:szCs w:val="22"/>
              </w:rPr>
              <w:t>” is added after each of “</w:t>
            </w:r>
            <w:r>
              <w:rPr>
                <w:rFonts w:ascii="Arial" w:eastAsia="游ゴシック" w:hAnsi="Arial" w:cs="Arial"/>
                <w:color w:val="FF0000"/>
                <w:sz w:val="18"/>
                <w:szCs w:val="18"/>
                <w:lang w:val="en-US"/>
              </w:rPr>
              <w:t>BWP-Id</w:t>
            </w:r>
            <w:r>
              <w:rPr>
                <w:rFonts w:eastAsia="ＭＳ 明朝"/>
                <w:sz w:val="22"/>
                <w:szCs w:val="22"/>
              </w:rPr>
              <w:t>”: [2]</w:t>
            </w:r>
          </w:p>
          <w:p w14:paraId="6D68A032"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The TDRA index in a row is ordered according to first the BWP order indicated by the legacy DCI format and second the cell order, i.e., first TDRA index in a row is for the smallest BWP ID indicated by the legacy DCI format in the first cell in ScheduledCell-ListDCI-1-3, second TDRA index in a row is for the second smallest BWP Id indicated by the legacy DCI format in the first cell and so on.: [3]</w:t>
            </w:r>
          </w:p>
          <w:p w14:paraId="61D6A316"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DengXian"/>
                <w:color w:val="00B050"/>
                <w:szCs w:val="18"/>
              </w:rPr>
              <w:t>that can be scheduled by the DCI format 1-3 or DCI format 0-3, as specified in 38.212,</w:t>
            </w:r>
            <w:r>
              <w:rPr>
                <w:rFonts w:eastAsia="ＭＳ 明朝"/>
                <w:sz w:val="22"/>
                <w:szCs w:val="22"/>
              </w:rPr>
              <w:t>” is added after each of “</w:t>
            </w:r>
            <w:r>
              <w:rPr>
                <w:rFonts w:ascii="Arial" w:eastAsia="游ゴシック" w:hAnsi="Arial" w:cs="Arial"/>
                <w:color w:val="FF0000"/>
                <w:sz w:val="18"/>
                <w:szCs w:val="18"/>
                <w:lang w:val="en-US"/>
              </w:rPr>
              <w:t>BWP-Id</w:t>
            </w:r>
            <w:r>
              <w:rPr>
                <w:rFonts w:eastAsia="ＭＳ 明朝"/>
                <w:sz w:val="22"/>
                <w:szCs w:val="22"/>
              </w:rPr>
              <w:t>”: [4]</w:t>
            </w:r>
          </w:p>
          <w:p w14:paraId="023B65D4"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Remove brackets: [5]</w:t>
            </w:r>
          </w:p>
          <w:p w14:paraId="3BBE1988"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1-2</w:t>
            </w:r>
            <w:r>
              <w:rPr>
                <w:rFonts w:eastAsia="ＭＳ 明朝"/>
                <w:sz w:val="22"/>
                <w:szCs w:val="22"/>
              </w:rPr>
              <w:t>: Whether and how to update the following part and max number of columns in a row</w:t>
            </w:r>
          </w:p>
          <w:p w14:paraId="06E653FF" w14:textId="77777777" w:rsidR="000861BD" w:rsidRDefault="00E27321">
            <w:pPr>
              <w:pStyle w:val="affe"/>
              <w:spacing w:afterLines="50" w:after="120"/>
              <w:ind w:leftChars="0" w:left="420"/>
              <w:jc w:val="both"/>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the number of TDRA indices in a row of TDRA-FieldIndexDCI-1-3 </w:t>
            </w:r>
            <w:r>
              <w:rPr>
                <w:rFonts w:ascii="Arial" w:eastAsia="游ゴシック" w:hAnsi="Arial" w:cs="Arial"/>
                <w:color w:val="FF0000"/>
                <w:sz w:val="18"/>
                <w:szCs w:val="18"/>
                <w:lang w:val="en-US"/>
              </w:rPr>
              <w:t>[should be the same as the total number of BWPs across cells]</w:t>
            </w:r>
            <w:r>
              <w:rPr>
                <w:rFonts w:ascii="Arial" w:eastAsia="游ゴシック" w:hAnsi="Arial" w:cs="Arial"/>
                <w:color w:val="0000FF"/>
                <w:sz w:val="18"/>
                <w:szCs w:val="18"/>
                <w:lang w:val="en-US"/>
              </w:rPr>
              <w:t xml:space="preserve"> included in ScheduledCell-ListDCI-1-3</w:t>
            </w:r>
          </w:p>
          <w:p w14:paraId="4D312318"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DengXian"/>
                <w:color w:val="00B050"/>
                <w:szCs w:val="18"/>
              </w:rPr>
              <w:t>which can be indicated by the BWP indicator in DCI format 0_3</w:t>
            </w:r>
            <w:r>
              <w:rPr>
                <w:rFonts w:eastAsia="ＭＳ 明朝"/>
                <w:sz w:val="22"/>
                <w:szCs w:val="22"/>
              </w:rPr>
              <w:t>” is added after “</w:t>
            </w:r>
            <w:r>
              <w:rPr>
                <w:rFonts w:ascii="Arial" w:eastAsia="游ゴシック" w:hAnsi="Arial" w:cs="Arial"/>
                <w:color w:val="FF0000"/>
                <w:sz w:val="18"/>
                <w:szCs w:val="18"/>
                <w:lang w:val="en-US"/>
              </w:rPr>
              <w:t>BWPs</w:t>
            </w:r>
            <w:r>
              <w:rPr>
                <w:rFonts w:eastAsia="ＭＳ 明朝"/>
                <w:sz w:val="22"/>
                <w:szCs w:val="22"/>
              </w:rPr>
              <w:t>”: [2]</w:t>
            </w:r>
          </w:p>
          <w:p w14:paraId="711C382B"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The number of entries in a row should be equal to the total number of the BWP of all the cells that can be indicated by the legacy DCI format.: [3]</w:t>
            </w:r>
          </w:p>
          <w:p w14:paraId="62A3AB67"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DengXian"/>
                <w:color w:val="00B050"/>
                <w:szCs w:val="18"/>
              </w:rPr>
              <w:t>that can be scheduled by the DCI format 1-3 or DCI format 0-3, as specified in 38.212,</w:t>
            </w:r>
            <w:r>
              <w:rPr>
                <w:rFonts w:eastAsia="ＭＳ 明朝"/>
                <w:sz w:val="22"/>
                <w:szCs w:val="22"/>
              </w:rPr>
              <w:t>” is added after “</w:t>
            </w:r>
            <w:r>
              <w:rPr>
                <w:rFonts w:ascii="Arial" w:eastAsia="游ゴシック" w:hAnsi="Arial" w:cs="Arial"/>
                <w:color w:val="FF0000"/>
                <w:sz w:val="18"/>
                <w:szCs w:val="18"/>
                <w:lang w:val="en-US"/>
              </w:rPr>
              <w:t>BWPs</w:t>
            </w:r>
            <w:r>
              <w:rPr>
                <w:rFonts w:eastAsia="ＭＳ 明朝"/>
                <w:sz w:val="22"/>
                <w:szCs w:val="22"/>
              </w:rPr>
              <w:t>”: [4]</w:t>
            </w:r>
          </w:p>
          <w:p w14:paraId="3BF369E8"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Remove this part: [5]</w:t>
            </w:r>
          </w:p>
          <w:p w14:paraId="0432BACF" w14:textId="77777777" w:rsidR="000861BD" w:rsidRDefault="000861BD">
            <w:pPr>
              <w:pStyle w:val="affe"/>
              <w:spacing w:afterLines="50" w:after="120"/>
              <w:ind w:leftChars="0" w:left="420"/>
              <w:jc w:val="both"/>
              <w:rPr>
                <w:rFonts w:eastAsia="ＭＳ 明朝"/>
                <w:sz w:val="22"/>
                <w:szCs w:val="22"/>
              </w:rPr>
            </w:pPr>
          </w:p>
        </w:tc>
      </w:tr>
    </w:tbl>
    <w:p w14:paraId="7A56B959" w14:textId="77777777" w:rsidR="000861BD" w:rsidRDefault="000861BD">
      <w:pPr>
        <w:spacing w:afterLines="50" w:after="120"/>
        <w:jc w:val="both"/>
        <w:rPr>
          <w:rFonts w:eastAsia="ＭＳ 明朝"/>
          <w:sz w:val="22"/>
          <w:szCs w:val="22"/>
        </w:rPr>
      </w:pPr>
    </w:p>
    <w:p w14:paraId="6C117CB2" w14:textId="77777777" w:rsidR="000861BD" w:rsidRDefault="00E27321">
      <w:pPr>
        <w:spacing w:afterLines="50" w:after="120"/>
        <w:jc w:val="both"/>
        <w:rPr>
          <w:rFonts w:eastAsia="ＭＳ 明朝"/>
          <w:sz w:val="22"/>
          <w:szCs w:val="22"/>
        </w:rPr>
      </w:pPr>
      <w:r>
        <w:rPr>
          <w:rFonts w:eastAsia="ＭＳ 明朝"/>
          <w:sz w:val="22"/>
          <w:szCs w:val="22"/>
        </w:rPr>
        <w:t>The moderator thinks the proposals are basically further clarification on the part within the brackets, i.e., the parts within the brackets derived based on the discussion at the RAN1#114bis are basically ok</w:t>
      </w:r>
      <w:r>
        <w:rPr>
          <w:rFonts w:eastAsia="ＭＳ 明朝"/>
          <w:sz w:val="22"/>
          <w:szCs w:val="22"/>
          <w:lang w:val="en-US"/>
        </w:rPr>
        <w:t>. So, simplest update is just to remove the brackets, while some proposed clarification may be useful.</w:t>
      </w:r>
    </w:p>
    <w:p w14:paraId="75E9B21F" w14:textId="43B3FFE6" w:rsidR="000861BD" w:rsidRDefault="00E27321">
      <w:pPr>
        <w:pStyle w:val="31"/>
        <w:rPr>
          <w:rFonts w:eastAsia="ＭＳ 明朝"/>
          <w:b/>
          <w:bCs/>
          <w:sz w:val="22"/>
          <w:szCs w:val="22"/>
          <w:u w:val="single"/>
        </w:rPr>
      </w:pPr>
      <w:r>
        <w:rPr>
          <w:rFonts w:eastAsia="ＭＳ 明朝"/>
          <w:b/>
          <w:bCs/>
          <w:sz w:val="22"/>
          <w:szCs w:val="22"/>
          <w:u w:val="single"/>
        </w:rPr>
        <w:t>Proposed agreement 3.1-1</w:t>
      </w:r>
      <w:r w:rsidR="00935445">
        <w:rPr>
          <w:rFonts w:eastAsia="ＭＳ 明朝"/>
          <w:b/>
          <w:bCs/>
          <w:sz w:val="22"/>
          <w:szCs w:val="22"/>
          <w:u w:val="single"/>
        </w:rPr>
        <w:t xml:space="preserve"> (Closed)</w:t>
      </w:r>
    </w:p>
    <w:p w14:paraId="21633A09"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Brackets in description for TDRA-FieldIndexDCI-1-3 and TDRA-FieldIndexDCI-0-3 are removed.</w:t>
      </w:r>
    </w:p>
    <w:p w14:paraId="76B63EF6" w14:textId="77777777" w:rsidR="000861BD" w:rsidRDefault="000861BD">
      <w:pPr>
        <w:spacing w:afterLines="50" w:after="120"/>
        <w:jc w:val="both"/>
        <w:rPr>
          <w:rFonts w:eastAsia="ＭＳ 明朝"/>
          <w:sz w:val="22"/>
          <w:szCs w:val="22"/>
          <w:lang w:val="en-US"/>
        </w:rPr>
      </w:pPr>
    </w:p>
    <w:tbl>
      <w:tblPr>
        <w:tblStyle w:val="aff5"/>
        <w:tblW w:w="0" w:type="auto"/>
        <w:tblLook w:val="04A0" w:firstRow="1" w:lastRow="0" w:firstColumn="1" w:lastColumn="0" w:noHBand="0" w:noVBand="1"/>
      </w:tblPr>
      <w:tblGrid>
        <w:gridCol w:w="1945"/>
        <w:gridCol w:w="7683"/>
      </w:tblGrid>
      <w:tr w:rsidR="000861BD" w14:paraId="455CC485" w14:textId="77777777">
        <w:tc>
          <w:tcPr>
            <w:tcW w:w="1945" w:type="dxa"/>
            <w:shd w:val="clear" w:color="auto" w:fill="F2F2F2" w:themeFill="background1" w:themeFillShade="F2"/>
          </w:tcPr>
          <w:p w14:paraId="489A5F73"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4C90D2"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26ACFB51" w14:textId="77777777">
        <w:tc>
          <w:tcPr>
            <w:tcW w:w="1945" w:type="dxa"/>
          </w:tcPr>
          <w:p w14:paraId="12EC024D" w14:textId="77777777" w:rsidR="000861BD" w:rsidRDefault="00E27321">
            <w:pPr>
              <w:spacing w:afterLines="50" w:after="120"/>
              <w:jc w:val="both"/>
              <w:rPr>
                <w:sz w:val="22"/>
                <w:lang w:val="en-US"/>
              </w:rPr>
            </w:pPr>
            <w:r>
              <w:rPr>
                <w:rFonts w:hint="eastAsia"/>
                <w:sz w:val="22"/>
                <w:lang w:val="en-US"/>
              </w:rPr>
              <w:t>Qualcomm</w:t>
            </w:r>
          </w:p>
        </w:tc>
        <w:tc>
          <w:tcPr>
            <w:tcW w:w="7683" w:type="dxa"/>
          </w:tcPr>
          <w:p w14:paraId="0321119A" w14:textId="77777777" w:rsidR="000861BD" w:rsidRDefault="00E27321">
            <w:pPr>
              <w:spacing w:afterLines="50" w:after="120"/>
              <w:jc w:val="both"/>
              <w:rPr>
                <w:sz w:val="22"/>
                <w:lang w:val="en-US"/>
              </w:rPr>
            </w:pPr>
            <w:r>
              <w:rPr>
                <w:rFonts w:hint="eastAsia"/>
                <w:sz w:val="22"/>
                <w:lang w:val="en-US"/>
              </w:rPr>
              <w:t>S</w:t>
            </w:r>
            <w:r>
              <w:rPr>
                <w:sz w:val="22"/>
                <w:lang w:val="en-US"/>
              </w:rPr>
              <w:t>upport the proposal.</w:t>
            </w:r>
          </w:p>
        </w:tc>
      </w:tr>
      <w:tr w:rsidR="000861BD" w14:paraId="6E65ACA9" w14:textId="77777777">
        <w:tc>
          <w:tcPr>
            <w:tcW w:w="1945" w:type="dxa"/>
          </w:tcPr>
          <w:p w14:paraId="55321902" w14:textId="77777777" w:rsidR="000861BD" w:rsidRDefault="00E27321">
            <w:pPr>
              <w:spacing w:afterLines="50" w:after="120"/>
              <w:jc w:val="both"/>
              <w:rPr>
                <w:sz w:val="22"/>
              </w:rPr>
            </w:pPr>
            <w:r>
              <w:rPr>
                <w:sz w:val="22"/>
              </w:rPr>
              <w:t>Nokia/NSB</w:t>
            </w:r>
          </w:p>
        </w:tc>
        <w:tc>
          <w:tcPr>
            <w:tcW w:w="7683" w:type="dxa"/>
          </w:tcPr>
          <w:p w14:paraId="7DF6569C" w14:textId="77777777" w:rsidR="000861BD" w:rsidRDefault="00E27321">
            <w:pPr>
              <w:spacing w:afterLines="50" w:after="120"/>
              <w:jc w:val="both"/>
              <w:rPr>
                <w:sz w:val="22"/>
              </w:rPr>
            </w:pPr>
            <w:proofErr w:type="spellStart"/>
            <w:r>
              <w:rPr>
                <w:sz w:val="22"/>
              </w:rPr>
              <w:t>Suppport</w:t>
            </w:r>
            <w:proofErr w:type="spellEnd"/>
            <w:r>
              <w:rPr>
                <w:sz w:val="22"/>
              </w:rPr>
              <w:t xml:space="preserve"> the proposal. </w:t>
            </w:r>
          </w:p>
        </w:tc>
      </w:tr>
      <w:tr w:rsidR="000861BD" w14:paraId="21C9C8BD" w14:textId="77777777">
        <w:tc>
          <w:tcPr>
            <w:tcW w:w="1945" w:type="dxa"/>
          </w:tcPr>
          <w:p w14:paraId="4D9DB153" w14:textId="77777777" w:rsidR="000861BD" w:rsidRDefault="00E27321">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5A8A694" w14:textId="77777777" w:rsidR="000861BD" w:rsidRDefault="00E27321">
            <w:pPr>
              <w:spacing w:afterLines="50" w:after="120"/>
              <w:jc w:val="both"/>
            </w:pPr>
            <w:r>
              <w:rPr>
                <w:rFonts w:eastAsiaTheme="minorEastAsia"/>
                <w:sz w:val="22"/>
                <w:lang w:val="en-US" w:eastAsia="zh-CN"/>
              </w:rPr>
              <w:t>Disagree.</w:t>
            </w:r>
            <w:r>
              <w:t xml:space="preserve"> </w:t>
            </w:r>
          </w:p>
          <w:p w14:paraId="220B450C"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lastRenderedPageBreak/>
              <w:t xml:space="preserve">We agree with FL's understanding </w:t>
            </w:r>
            <w:r>
              <w:rPr>
                <w:rFonts w:eastAsiaTheme="minorEastAsia" w:hint="eastAsia"/>
                <w:sz w:val="22"/>
                <w:lang w:val="en-US" w:eastAsia="zh-CN"/>
              </w:rPr>
              <w:t>th</w:t>
            </w:r>
            <w:r>
              <w:rPr>
                <w:rFonts w:eastAsiaTheme="minorEastAsia"/>
                <w:sz w:val="22"/>
                <w:lang w:val="en-US" w:eastAsia="zh-CN"/>
              </w:rPr>
              <w:t xml:space="preserve">at these modifications just provide further clarification for the part with bracket. However, if the </w:t>
            </w:r>
            <w:proofErr w:type="spellStart"/>
            <w:r>
              <w:rPr>
                <w:rFonts w:eastAsiaTheme="minorEastAsia"/>
                <w:sz w:val="22"/>
                <w:lang w:val="en-US" w:eastAsia="zh-CN"/>
              </w:rPr>
              <w:t>brakects</w:t>
            </w:r>
            <w:proofErr w:type="spellEnd"/>
            <w:r>
              <w:rPr>
                <w:rFonts w:eastAsiaTheme="minorEastAsia"/>
                <w:sz w:val="22"/>
                <w:lang w:val="en-US" w:eastAsia="zh-CN"/>
              </w:rPr>
              <w:t xml:space="preserve"> are removed without adding clarifications, the current text is </w:t>
            </w:r>
            <w:proofErr w:type="spellStart"/>
            <w:r>
              <w:rPr>
                <w:rFonts w:eastAsiaTheme="minorEastAsia"/>
                <w:sz w:val="22"/>
                <w:lang w:val="en-US" w:eastAsia="zh-CN"/>
              </w:rPr>
              <w:t>ambigous</w:t>
            </w:r>
            <w:proofErr w:type="spellEnd"/>
            <w:r>
              <w:rPr>
                <w:rFonts w:eastAsiaTheme="minorEastAsia"/>
                <w:sz w:val="22"/>
                <w:lang w:val="en-US" w:eastAsia="zh-CN"/>
              </w:rPr>
              <w:t>. As discussed earlier, the meaning of ‘</w:t>
            </w:r>
            <w:r>
              <w:rPr>
                <w:rFonts w:ascii="Arial" w:eastAsia="游ゴシック" w:hAnsi="Arial" w:cs="Arial"/>
                <w:color w:val="FF0000"/>
                <w:sz w:val="18"/>
                <w:szCs w:val="18"/>
                <w:lang w:val="en-US"/>
              </w:rPr>
              <w:t>smallest BWP-Id of the first cell</w:t>
            </w:r>
            <w:r>
              <w:rPr>
                <w:rFonts w:eastAsiaTheme="minorEastAsia"/>
                <w:sz w:val="22"/>
                <w:lang w:val="en-US" w:eastAsia="zh-CN"/>
              </w:rPr>
              <w:t xml:space="preserve">’ is not clear, and it would be interpreted as BWP-id=0. However, in the case where each cell has four dedicated BWPs in addition to BWP-id=0, BWP-id=0 should not be included in the table. </w:t>
            </w:r>
          </w:p>
          <w:p w14:paraId="2564A990" w14:textId="77777777" w:rsidR="000861BD" w:rsidRDefault="00E27321">
            <w:pPr>
              <w:spacing w:afterLines="50" w:after="120"/>
              <w:jc w:val="both"/>
              <w:rPr>
                <w:sz w:val="22"/>
                <w:lang w:val="en-US"/>
              </w:rPr>
            </w:pPr>
            <w:r>
              <w:rPr>
                <w:rFonts w:eastAsiaTheme="minorEastAsia"/>
                <w:sz w:val="22"/>
                <w:lang w:val="en-US" w:eastAsia="zh-CN"/>
              </w:rPr>
              <w:t xml:space="preserve">Therefore, we still prefer to add additional clarification such as </w:t>
            </w:r>
            <w:r>
              <w:rPr>
                <w:rFonts w:eastAsia="ＭＳ 明朝"/>
                <w:sz w:val="22"/>
                <w:szCs w:val="22"/>
              </w:rPr>
              <w:t>“</w:t>
            </w:r>
            <w:r>
              <w:rPr>
                <w:rFonts w:eastAsia="DengXian"/>
                <w:color w:val="00B050"/>
                <w:szCs w:val="18"/>
              </w:rPr>
              <w:t>that can be scheduled by the DCI format 1-3 or DCI format 0-3, as specified in 38.212,</w:t>
            </w:r>
            <w:r>
              <w:rPr>
                <w:rFonts w:eastAsia="ＭＳ 明朝"/>
                <w:sz w:val="22"/>
                <w:szCs w:val="22"/>
              </w:rPr>
              <w:t>” after each of “</w:t>
            </w:r>
            <w:r>
              <w:rPr>
                <w:rFonts w:ascii="Arial" w:eastAsia="游ゴシック" w:hAnsi="Arial" w:cs="Arial"/>
                <w:color w:val="FF0000"/>
                <w:sz w:val="18"/>
                <w:szCs w:val="18"/>
                <w:lang w:val="en-US"/>
              </w:rPr>
              <w:t>BWP-Id</w:t>
            </w:r>
            <w:r>
              <w:rPr>
                <w:rFonts w:eastAsia="ＭＳ 明朝"/>
                <w:sz w:val="22"/>
                <w:szCs w:val="22"/>
              </w:rPr>
              <w:t xml:space="preserve">”. This </w:t>
            </w:r>
            <w:proofErr w:type="spellStart"/>
            <w:r>
              <w:rPr>
                <w:rFonts w:eastAsia="ＭＳ 明朝"/>
                <w:sz w:val="22"/>
                <w:szCs w:val="22"/>
              </w:rPr>
              <w:t>clarication</w:t>
            </w:r>
            <w:proofErr w:type="spellEnd"/>
            <w:r>
              <w:rPr>
                <w:rFonts w:eastAsia="ＭＳ 明朝"/>
                <w:sz w:val="22"/>
                <w:szCs w:val="22"/>
              </w:rPr>
              <w:t xml:space="preserve"> is generic and is not dependent on the BWP indicator discussion.</w:t>
            </w:r>
          </w:p>
        </w:tc>
      </w:tr>
      <w:tr w:rsidR="000861BD" w14:paraId="3ECA472D" w14:textId="77777777">
        <w:tc>
          <w:tcPr>
            <w:tcW w:w="1945" w:type="dxa"/>
          </w:tcPr>
          <w:p w14:paraId="5526C2D1"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ATT</w:t>
            </w:r>
          </w:p>
        </w:tc>
        <w:tc>
          <w:tcPr>
            <w:tcW w:w="7683" w:type="dxa"/>
          </w:tcPr>
          <w:p w14:paraId="4B0CA2B1"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support the proposal. In our understanding, if DCI format 0_1/1_1 is not configured for the cell, there is no TDRA table applicable for DCI 0_1/1_1. One question is how to </w:t>
            </w:r>
            <w:proofErr w:type="spellStart"/>
            <w:r>
              <w:rPr>
                <w:rFonts w:eastAsiaTheme="minorEastAsia"/>
                <w:sz w:val="22"/>
                <w:lang w:val="en-US" w:eastAsia="zh-CN"/>
              </w:rPr>
              <w:t>interprete</w:t>
            </w:r>
            <w:proofErr w:type="spellEnd"/>
            <w:r>
              <w:rPr>
                <w:rFonts w:eastAsiaTheme="minorEastAsia"/>
                <w:sz w:val="22"/>
                <w:lang w:val="en-US" w:eastAsia="zh-CN"/>
              </w:rPr>
              <w:t xml:space="preserve"> TDRA index of the DCI format 0_3/1_3 when the DCI format 0_1/1_1 is not configured to monitor on some of cell(s)? </w:t>
            </w:r>
          </w:p>
        </w:tc>
      </w:tr>
      <w:tr w:rsidR="000861BD" w14:paraId="671701A8" w14:textId="77777777">
        <w:tc>
          <w:tcPr>
            <w:tcW w:w="1945" w:type="dxa"/>
          </w:tcPr>
          <w:p w14:paraId="7119723F"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7840C01D" w14:textId="77777777" w:rsidR="000861BD" w:rsidRDefault="00E27321">
            <w:pPr>
              <w:spacing w:afterLines="50" w:after="120"/>
              <w:jc w:val="both"/>
              <w:rPr>
                <w:rFonts w:eastAsiaTheme="minorEastAsia"/>
                <w:sz w:val="22"/>
                <w:lang w:val="en-US" w:eastAsia="zh-CN"/>
              </w:rPr>
            </w:pPr>
            <w:r>
              <w:rPr>
                <w:sz w:val="22"/>
                <w:lang w:val="en-US"/>
              </w:rPr>
              <w:t>Some clarification may be needed that TDRA indexes only refer to “applicable” BWPs – open to discuss the wording.</w:t>
            </w:r>
          </w:p>
        </w:tc>
      </w:tr>
      <w:tr w:rsidR="000861BD" w14:paraId="1B314AE2" w14:textId="77777777">
        <w:tc>
          <w:tcPr>
            <w:tcW w:w="1945" w:type="dxa"/>
          </w:tcPr>
          <w:p w14:paraId="78A7843C" w14:textId="77777777" w:rsidR="000861BD" w:rsidRDefault="00E27321">
            <w:pPr>
              <w:spacing w:afterLines="50" w:after="120"/>
              <w:jc w:val="both"/>
              <w:rPr>
                <w:rFonts w:eastAsia="ＭＳ 明朝"/>
                <w:sz w:val="22"/>
                <w:lang w:val="en-US"/>
              </w:rPr>
            </w:pPr>
            <w:r>
              <w:rPr>
                <w:sz w:val="22"/>
                <w:lang w:val="en-US"/>
              </w:rPr>
              <w:t>LGE</w:t>
            </w:r>
          </w:p>
        </w:tc>
        <w:tc>
          <w:tcPr>
            <w:tcW w:w="7683" w:type="dxa"/>
          </w:tcPr>
          <w:p w14:paraId="4D88FBD0" w14:textId="77777777" w:rsidR="000861BD" w:rsidRDefault="00E27321">
            <w:pPr>
              <w:spacing w:afterLines="50" w:after="120"/>
              <w:jc w:val="both"/>
              <w:rPr>
                <w:sz w:val="22"/>
                <w:lang w:val="en-US"/>
              </w:rPr>
            </w:pPr>
            <w:r>
              <w:rPr>
                <w:rFonts w:hint="eastAsia"/>
                <w:sz w:val="22"/>
                <w:lang w:val="en-US"/>
              </w:rPr>
              <w:t>S</w:t>
            </w:r>
            <w:r>
              <w:rPr>
                <w:sz w:val="22"/>
                <w:lang w:val="en-US"/>
              </w:rPr>
              <w:t>upport the proposal.</w:t>
            </w:r>
          </w:p>
        </w:tc>
      </w:tr>
      <w:tr w:rsidR="000861BD" w14:paraId="3166B671" w14:textId="77777777">
        <w:tc>
          <w:tcPr>
            <w:tcW w:w="1945" w:type="dxa"/>
          </w:tcPr>
          <w:p w14:paraId="4D127E4B"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5983D3F1" w14:textId="77777777" w:rsidR="000861BD" w:rsidRDefault="00E27321">
            <w:pPr>
              <w:spacing w:afterLines="50" w:after="120"/>
              <w:jc w:val="both"/>
              <w:rPr>
                <w:rFonts w:eastAsia="SimSun"/>
                <w:sz w:val="22"/>
                <w:lang w:val="en-US" w:eastAsia="zh-CN"/>
              </w:rPr>
            </w:pPr>
            <w:r>
              <w:rPr>
                <w:rFonts w:eastAsia="SimSun" w:hint="eastAsia"/>
                <w:sz w:val="22"/>
                <w:lang w:val="en-US" w:eastAsia="zh-CN"/>
              </w:rPr>
              <w:t>Support</w:t>
            </w:r>
          </w:p>
        </w:tc>
      </w:tr>
      <w:tr w:rsidR="00E27321" w14:paraId="31317186" w14:textId="77777777">
        <w:tc>
          <w:tcPr>
            <w:tcW w:w="1945" w:type="dxa"/>
          </w:tcPr>
          <w:p w14:paraId="398CF167" w14:textId="66EBD037" w:rsidR="00E27321" w:rsidRDefault="00E27321" w:rsidP="00E27321">
            <w:pPr>
              <w:spacing w:afterLines="50" w:after="120"/>
              <w:jc w:val="both"/>
              <w:rPr>
                <w:rFonts w:eastAsia="SimSun"/>
                <w:sz w:val="22"/>
                <w:lang w:val="en-US" w:eastAsia="zh-CN"/>
              </w:rPr>
            </w:pPr>
            <w:r>
              <w:rPr>
                <w:rFonts w:hint="eastAsia"/>
                <w:sz w:val="22"/>
                <w:lang w:val="en-US"/>
              </w:rPr>
              <w:t>N</w:t>
            </w:r>
            <w:r>
              <w:rPr>
                <w:sz w:val="22"/>
                <w:lang w:val="en-US"/>
              </w:rPr>
              <w:t>TT DOCOMO</w:t>
            </w:r>
          </w:p>
        </w:tc>
        <w:tc>
          <w:tcPr>
            <w:tcW w:w="7683" w:type="dxa"/>
          </w:tcPr>
          <w:p w14:paraId="7F9FAE2F" w14:textId="77777777" w:rsidR="00E27321" w:rsidRDefault="00E27321" w:rsidP="00E27321">
            <w:pPr>
              <w:spacing w:afterLines="50" w:after="120"/>
              <w:jc w:val="both"/>
              <w:rPr>
                <w:sz w:val="22"/>
                <w:lang w:val="en-US"/>
              </w:rPr>
            </w:pPr>
            <w:r>
              <w:rPr>
                <w:rFonts w:hint="eastAsia"/>
                <w:sz w:val="22"/>
                <w:lang w:val="en-US"/>
              </w:rPr>
              <w:t>S</w:t>
            </w:r>
            <w:r>
              <w:rPr>
                <w:sz w:val="22"/>
                <w:lang w:val="en-US"/>
              </w:rPr>
              <w:t>upport the proposal.</w:t>
            </w:r>
          </w:p>
          <w:p w14:paraId="2BEA49F8" w14:textId="77777777" w:rsidR="00E27321" w:rsidRDefault="00E27321" w:rsidP="00E27321">
            <w:pPr>
              <w:spacing w:afterLines="50" w:after="120"/>
              <w:jc w:val="both"/>
              <w:rPr>
                <w:sz w:val="22"/>
                <w:lang w:val="en-US"/>
              </w:rPr>
            </w:pPr>
            <w:r>
              <w:rPr>
                <w:sz w:val="22"/>
                <w:lang w:val="en-US"/>
              </w:rPr>
              <w:t xml:space="preserve">Regarding the comment from vivo, we share the same </w:t>
            </w:r>
            <w:proofErr w:type="spellStart"/>
            <w:r>
              <w:rPr>
                <w:sz w:val="22"/>
                <w:lang w:val="en-US"/>
              </w:rPr>
              <w:t>understandinf</w:t>
            </w:r>
            <w:proofErr w:type="spellEnd"/>
            <w:r>
              <w:rPr>
                <w:sz w:val="22"/>
                <w:lang w:val="en-US"/>
              </w:rPr>
              <w:t xml:space="preserve"> with moderator that the current description captured with brackets in the latest version of RRC parameter list is based on the discussion at the last RAN1 meeting to clarify the ambiguity pointed by vivo. Therefore, without any further clarification, we think it is common understanding that BWP-id=0 cannot be indicated when</w:t>
            </w:r>
            <w:r w:rsidRPr="009E106B">
              <w:rPr>
                <w:rFonts w:eastAsiaTheme="minorEastAsia"/>
                <w:sz w:val="22"/>
                <w:lang w:val="en-US" w:eastAsia="zh-CN"/>
              </w:rPr>
              <w:t xml:space="preserve"> each cell has four dedicated BWPs</w:t>
            </w:r>
            <w:r>
              <w:rPr>
                <w:rFonts w:eastAsiaTheme="minorEastAsia"/>
                <w:sz w:val="22"/>
                <w:lang w:val="en-US" w:eastAsia="zh-CN"/>
              </w:rPr>
              <w:t xml:space="preserve"> in addition to BWP-id=0.</w:t>
            </w:r>
          </w:p>
          <w:p w14:paraId="6F15C4F2" w14:textId="56248389" w:rsidR="00E27321" w:rsidRDefault="00E27321" w:rsidP="00E27321">
            <w:pPr>
              <w:spacing w:afterLines="50" w:after="120"/>
              <w:jc w:val="both"/>
              <w:rPr>
                <w:rFonts w:eastAsia="SimSun"/>
                <w:sz w:val="22"/>
                <w:lang w:val="en-US" w:eastAsia="zh-CN"/>
              </w:rPr>
            </w:pPr>
            <w:r w:rsidRPr="009E3AFA">
              <w:rPr>
                <w:sz w:val="22"/>
                <w:lang w:val="en-US"/>
              </w:rPr>
              <w:t>Regarding the comment from CATT when DCI format 0_1/1_1 is not configured for the cell, clarification seems necessary not only for TDRA but also for other DCI fields which refer the tables configured for DCI format 0_1/1_1, e.g., rateMatchDCI-1-3, ZP-CSI-DCI-1-3, TCI-DCI-1-3, SRS-</w:t>
            </w:r>
            <w:proofErr w:type="spellStart"/>
            <w:r w:rsidRPr="009E3AFA">
              <w:rPr>
                <w:sz w:val="22"/>
                <w:lang w:val="en-US"/>
              </w:rPr>
              <w:t>RequestCombo</w:t>
            </w:r>
            <w:proofErr w:type="spellEnd"/>
            <w:r w:rsidRPr="009E3AFA">
              <w:rPr>
                <w:sz w:val="22"/>
                <w:lang w:val="en-US"/>
              </w:rPr>
              <w:t xml:space="preserve"> and SRS-</w:t>
            </w:r>
            <w:proofErr w:type="spellStart"/>
            <w:r w:rsidRPr="009E3AFA">
              <w:rPr>
                <w:sz w:val="22"/>
                <w:lang w:val="en-US"/>
              </w:rPr>
              <w:t>OffsetCombo</w:t>
            </w:r>
            <w:proofErr w:type="spellEnd"/>
            <w:r w:rsidRPr="009E3AFA">
              <w:rPr>
                <w:sz w:val="22"/>
                <w:lang w:val="en-US"/>
              </w:rPr>
              <w:t>.</w:t>
            </w:r>
          </w:p>
        </w:tc>
      </w:tr>
      <w:tr w:rsidR="00407CFB" w14:paraId="0D0060B4" w14:textId="77777777">
        <w:tc>
          <w:tcPr>
            <w:tcW w:w="1945" w:type="dxa"/>
          </w:tcPr>
          <w:p w14:paraId="05957DD2" w14:textId="4DA0C9E9" w:rsidR="00407CFB" w:rsidRPr="00407CFB" w:rsidRDefault="00407CFB" w:rsidP="00E27321">
            <w:pPr>
              <w:spacing w:afterLines="50" w:after="120"/>
              <w:jc w:val="both"/>
              <w:rPr>
                <w:rFonts w:eastAsiaTheme="minorEastAsia"/>
                <w:sz w:val="22"/>
                <w:lang w:val="en-US" w:eastAsia="zh-CN"/>
              </w:rPr>
            </w:pPr>
            <w:proofErr w:type="spellStart"/>
            <w:r>
              <w:rPr>
                <w:rFonts w:eastAsiaTheme="minorEastAsia"/>
                <w:sz w:val="22"/>
                <w:lang w:val="en-US" w:eastAsia="zh-CN"/>
              </w:rPr>
              <w:t>Xiaoim</w:t>
            </w:r>
            <w:proofErr w:type="spellEnd"/>
          </w:p>
        </w:tc>
        <w:tc>
          <w:tcPr>
            <w:tcW w:w="7683" w:type="dxa"/>
          </w:tcPr>
          <w:p w14:paraId="5308A074" w14:textId="50496662" w:rsidR="00407CFB" w:rsidRPr="00407CFB" w:rsidRDefault="00407CFB" w:rsidP="00E27321">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are also OK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which helps to clarify the common understanding.</w:t>
            </w:r>
          </w:p>
        </w:tc>
      </w:tr>
      <w:tr w:rsidR="00B90267" w:rsidRPr="00B90267" w14:paraId="04D51578" w14:textId="77777777" w:rsidTr="00B90267">
        <w:tc>
          <w:tcPr>
            <w:tcW w:w="1945" w:type="dxa"/>
          </w:tcPr>
          <w:p w14:paraId="4EDC0760" w14:textId="77777777" w:rsidR="00B90267" w:rsidRPr="00356AA4" w:rsidRDefault="00B90267"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6A13D713" w14:textId="77777777" w:rsidR="00B90267" w:rsidRDefault="00B90267"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62EDA1B" w14:textId="77777777" w:rsidR="00B90267" w:rsidRDefault="00B90267"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situation is summarized below.</w:t>
            </w:r>
          </w:p>
          <w:p w14:paraId="4DEC2185" w14:textId="77777777" w:rsidR="00B90267" w:rsidRDefault="00B90267" w:rsidP="00B90267">
            <w:pPr>
              <w:pStyle w:val="affe"/>
              <w:numPr>
                <w:ilvl w:val="0"/>
                <w:numId w:val="49"/>
              </w:numPr>
              <w:spacing w:afterLines="50" w:after="120"/>
              <w:ind w:leftChars="0"/>
              <w:jc w:val="both"/>
              <w:rPr>
                <w:rFonts w:eastAsia="ＭＳ 明朝"/>
                <w:sz w:val="22"/>
                <w:lang w:val="en-US"/>
              </w:rPr>
            </w:pPr>
            <w:r>
              <w:rPr>
                <w:rFonts w:eastAsia="ＭＳ 明朝"/>
                <w:sz w:val="22"/>
                <w:lang w:val="en-US"/>
              </w:rPr>
              <w:t>Support the proposed agreement 3.1-1: QCM, Nokia/NSB, CATT, LGE, ZTE, DCM, Xiaomi</w:t>
            </w:r>
          </w:p>
          <w:p w14:paraId="73D907AF" w14:textId="77777777" w:rsidR="00B90267" w:rsidRDefault="00B90267" w:rsidP="00B90267">
            <w:pPr>
              <w:pStyle w:val="affe"/>
              <w:numPr>
                <w:ilvl w:val="1"/>
                <w:numId w:val="49"/>
              </w:numPr>
              <w:spacing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K to add “</w:t>
            </w:r>
            <w:r>
              <w:rPr>
                <w:rFonts w:eastAsia="DengXian"/>
                <w:color w:val="00B050"/>
                <w:szCs w:val="18"/>
              </w:rPr>
              <w:t>that can be scheduled by the DCI format 1-3 or DCI format 0-3, as specified in 38.212,</w:t>
            </w:r>
            <w:r>
              <w:rPr>
                <w:rFonts w:eastAsia="ＭＳ 明朝"/>
                <w:sz w:val="22"/>
                <w:lang w:val="en-US"/>
              </w:rPr>
              <w:t>”: vivo, Xiaomi, (Samsung)</w:t>
            </w:r>
          </w:p>
          <w:p w14:paraId="3DBC88B3" w14:textId="517DDE7A" w:rsidR="00B90267" w:rsidRPr="0087565A" w:rsidRDefault="00B90267" w:rsidP="00B90267">
            <w:pPr>
              <w:pStyle w:val="affe"/>
              <w:numPr>
                <w:ilvl w:val="0"/>
                <w:numId w:val="49"/>
              </w:numPr>
              <w:spacing w:afterLines="50" w:after="120"/>
              <w:ind w:leftChars="0"/>
              <w:jc w:val="both"/>
              <w:rPr>
                <w:rFonts w:eastAsia="ＭＳ 明朝"/>
                <w:sz w:val="22"/>
                <w:lang w:val="en-US"/>
              </w:rPr>
            </w:pPr>
            <w:r>
              <w:rPr>
                <w:rFonts w:eastAsia="ＭＳ 明朝"/>
                <w:sz w:val="22"/>
                <w:lang w:val="en-US"/>
              </w:rPr>
              <w:t xml:space="preserve">Clarification for the case if </w:t>
            </w:r>
            <w:r>
              <w:rPr>
                <w:rFonts w:eastAsiaTheme="minorEastAsia"/>
                <w:sz w:val="22"/>
                <w:lang w:val="en-US" w:eastAsia="zh-CN"/>
              </w:rPr>
              <w:t>DCI format 0_1/1_1 is not configured for the cell and corresponding configuration (e.g., TDRA table) for the cell is not provided is necessary: CATT, DCM</w:t>
            </w:r>
          </w:p>
        </w:tc>
      </w:tr>
      <w:tr w:rsidR="00E54BF6" w:rsidRPr="00B90267" w14:paraId="3665D386" w14:textId="77777777" w:rsidTr="00B90267">
        <w:tc>
          <w:tcPr>
            <w:tcW w:w="1945" w:type="dxa"/>
          </w:tcPr>
          <w:p w14:paraId="493E9700" w14:textId="25B18FCF" w:rsidR="00E54BF6" w:rsidRDefault="00106F9B"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54581D8F" w14:textId="77777777" w:rsidR="00305BC0" w:rsidRDefault="00305BC0" w:rsidP="00305BC0">
            <w:pPr>
              <w:pStyle w:val="31"/>
              <w:rPr>
                <w:rFonts w:eastAsia="ＭＳ 明朝"/>
                <w:b/>
                <w:bCs/>
                <w:sz w:val="22"/>
                <w:szCs w:val="22"/>
                <w:u w:val="single"/>
              </w:rPr>
            </w:pPr>
            <w:r w:rsidRPr="00106F9B">
              <w:rPr>
                <w:rFonts w:eastAsia="ＭＳ 明朝"/>
                <w:b/>
                <w:bCs/>
                <w:sz w:val="22"/>
                <w:szCs w:val="22"/>
                <w:highlight w:val="green"/>
                <w:u w:val="single"/>
              </w:rPr>
              <w:t>Offline consensus</w:t>
            </w:r>
          </w:p>
          <w:p w14:paraId="3E1D4564" w14:textId="1CB9DD34" w:rsidR="00106F9B" w:rsidRPr="00106F9B" w:rsidRDefault="00106F9B" w:rsidP="00106F9B">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updates in description for TDRA-FieldIndexDCI-1-3 and TDRA-FieldIndexDCI-0-3 are applied.</w:t>
            </w:r>
          </w:p>
          <w:p w14:paraId="7B709571" w14:textId="7909EC66" w:rsidR="00E54BF6" w:rsidRDefault="00E54BF6" w:rsidP="00E54BF6">
            <w:pPr>
              <w:pStyle w:val="affe"/>
              <w:spacing w:afterLines="50" w:after="120"/>
              <w:ind w:leftChars="0" w:left="420"/>
              <w:jc w:val="both"/>
              <w:rPr>
                <w:rFonts w:eastAsia="ＭＳ 明朝"/>
                <w:sz w:val="22"/>
                <w:szCs w:val="22"/>
              </w:rPr>
            </w:pPr>
            <w:r>
              <w:rPr>
                <w:rFonts w:ascii="Arial" w:eastAsia="游ゴシック" w:hAnsi="Arial" w:cs="Arial"/>
                <w:color w:val="0000FF"/>
                <w:sz w:val="18"/>
                <w:szCs w:val="18"/>
                <w:lang w:val="en-US"/>
              </w:rPr>
              <w:t xml:space="preserve">the order of TDRA index in each row refers the BWP-Id for a cell and the order of cells in ScheduledCell-ListDCI-1-3 </w:t>
            </w:r>
            <w:r>
              <w:rPr>
                <w:rFonts w:ascii="Arial" w:eastAsia="游ゴシック" w:hAnsi="Arial" w:cs="Arial"/>
                <w:color w:val="FF0000"/>
                <w:sz w:val="18"/>
                <w:szCs w:val="18"/>
                <w:lang w:val="en-US"/>
              </w:rPr>
              <w:t xml:space="preserve"> </w:t>
            </w:r>
            <w:r w:rsidRPr="00E54BF6">
              <w:rPr>
                <w:rFonts w:ascii="Arial" w:eastAsia="游ゴシック" w:hAnsi="Arial" w:cs="Arial"/>
                <w:strike/>
                <w:color w:val="FF0000"/>
                <w:sz w:val="18"/>
                <w:szCs w:val="18"/>
                <w:lang w:val="en-US"/>
              </w:rPr>
              <w:t>[</w:t>
            </w:r>
            <w:r>
              <w:rPr>
                <w:rFonts w:ascii="Arial" w:eastAsia="游ゴシック" w:hAnsi="Arial" w:cs="Arial"/>
                <w:color w:val="FF0000"/>
                <w:sz w:val="18"/>
                <w:szCs w:val="18"/>
                <w:lang w:val="en-US"/>
              </w:rPr>
              <w:t xml:space="preserve">(i.e., first TDRA index in a row is for the smallest BWP-Id </w:t>
            </w:r>
            <w:r>
              <w:rPr>
                <w:rFonts w:eastAsia="DengXian"/>
                <w:color w:val="00B050"/>
                <w:szCs w:val="18"/>
              </w:rPr>
              <w:t xml:space="preserve">that can be scheduled by the DCI format 1-3, as specified in 38.212 </w:t>
            </w:r>
            <w:r>
              <w:rPr>
                <w:rFonts w:ascii="Arial" w:eastAsia="游ゴシック" w:hAnsi="Arial" w:cs="Arial"/>
                <w:color w:val="FF0000"/>
                <w:sz w:val="18"/>
                <w:szCs w:val="18"/>
                <w:lang w:val="en-US"/>
              </w:rPr>
              <w:t xml:space="preserve">of the first cell in ScheduledCell-ListDCI-1-3, second TDRA index in a row is for the second smallest BWP Id </w:t>
            </w:r>
            <w:r>
              <w:rPr>
                <w:rFonts w:eastAsia="DengXian"/>
                <w:color w:val="00B050"/>
                <w:szCs w:val="18"/>
              </w:rPr>
              <w:t xml:space="preserve">that can be scheduled by the DCI format 1-3, as specified in 38.212 </w:t>
            </w:r>
            <w:r>
              <w:rPr>
                <w:rFonts w:ascii="Arial" w:eastAsia="游ゴシック" w:hAnsi="Arial" w:cs="Arial"/>
                <w:color w:val="FF0000"/>
                <w:sz w:val="18"/>
                <w:szCs w:val="18"/>
                <w:lang w:val="en-US"/>
              </w:rPr>
              <w:t>of the first cell and so on )</w:t>
            </w:r>
            <w:r w:rsidRPr="00E54BF6">
              <w:rPr>
                <w:rFonts w:ascii="Arial" w:eastAsia="游ゴシック" w:hAnsi="Arial" w:cs="Arial"/>
                <w:strike/>
                <w:color w:val="FF0000"/>
                <w:sz w:val="18"/>
                <w:szCs w:val="18"/>
                <w:lang w:val="en-US"/>
              </w:rPr>
              <w:t>]</w:t>
            </w:r>
          </w:p>
          <w:p w14:paraId="04BEE93F" w14:textId="1DAA7A94" w:rsidR="00305BC0" w:rsidRDefault="00305BC0" w:rsidP="00305BC0">
            <w:pPr>
              <w:pStyle w:val="affe"/>
              <w:spacing w:afterLines="50" w:after="120"/>
              <w:ind w:leftChars="0" w:left="420"/>
              <w:jc w:val="both"/>
              <w:rPr>
                <w:rFonts w:eastAsia="ＭＳ 明朝"/>
                <w:sz w:val="22"/>
                <w:szCs w:val="22"/>
              </w:rPr>
            </w:pPr>
            <w:r>
              <w:rPr>
                <w:rFonts w:ascii="Arial" w:eastAsia="游ゴシック" w:hAnsi="Arial" w:cs="Arial"/>
                <w:color w:val="0000FF"/>
                <w:sz w:val="18"/>
                <w:szCs w:val="18"/>
                <w:lang w:val="en-US"/>
              </w:rPr>
              <w:lastRenderedPageBreak/>
              <w:t xml:space="preserve">the order of TDRA index in each row refers the BWP-Id for a cell and the order of cells in ScheduledCell-ListDCI-0-3 </w:t>
            </w:r>
            <w:r>
              <w:rPr>
                <w:rFonts w:ascii="Arial" w:eastAsia="游ゴシック" w:hAnsi="Arial" w:cs="Arial"/>
                <w:color w:val="FF0000"/>
                <w:sz w:val="18"/>
                <w:szCs w:val="18"/>
                <w:lang w:val="en-US"/>
              </w:rPr>
              <w:t xml:space="preserve"> </w:t>
            </w:r>
            <w:r w:rsidRPr="00E54BF6">
              <w:rPr>
                <w:rFonts w:ascii="Arial" w:eastAsia="游ゴシック" w:hAnsi="Arial" w:cs="Arial"/>
                <w:strike/>
                <w:color w:val="FF0000"/>
                <w:sz w:val="18"/>
                <w:szCs w:val="18"/>
                <w:lang w:val="en-US"/>
              </w:rPr>
              <w:t>[</w:t>
            </w:r>
            <w:r>
              <w:rPr>
                <w:rFonts w:ascii="Arial" w:eastAsia="游ゴシック" w:hAnsi="Arial" w:cs="Arial"/>
                <w:color w:val="FF0000"/>
                <w:sz w:val="18"/>
                <w:szCs w:val="18"/>
                <w:lang w:val="en-US"/>
              </w:rPr>
              <w:t xml:space="preserve">(i.e., first TDRA index in a row is for the smallest BWP-Id </w:t>
            </w:r>
            <w:r>
              <w:rPr>
                <w:rFonts w:eastAsia="DengXian"/>
                <w:color w:val="00B050"/>
                <w:szCs w:val="18"/>
              </w:rPr>
              <w:t xml:space="preserve">that can be scheduled by the DCI format 0-3, as specified in 38.212 </w:t>
            </w:r>
            <w:r>
              <w:rPr>
                <w:rFonts w:ascii="Arial" w:eastAsia="游ゴシック" w:hAnsi="Arial" w:cs="Arial"/>
                <w:color w:val="FF0000"/>
                <w:sz w:val="18"/>
                <w:szCs w:val="18"/>
                <w:lang w:val="en-US"/>
              </w:rPr>
              <w:t xml:space="preserve">of the first cell in ScheduledCell-ListDCI-0-3, second TDRA index in a row is for the second smallest BWP Id </w:t>
            </w:r>
            <w:r>
              <w:rPr>
                <w:rFonts w:eastAsia="DengXian"/>
                <w:color w:val="00B050"/>
                <w:szCs w:val="18"/>
              </w:rPr>
              <w:t xml:space="preserve">that can be scheduled by the DCI format 0-3, as specified in 38.212 </w:t>
            </w:r>
            <w:r>
              <w:rPr>
                <w:rFonts w:ascii="Arial" w:eastAsia="游ゴシック" w:hAnsi="Arial" w:cs="Arial"/>
                <w:color w:val="FF0000"/>
                <w:sz w:val="18"/>
                <w:szCs w:val="18"/>
                <w:lang w:val="en-US"/>
              </w:rPr>
              <w:t>of the first cell and so on )</w:t>
            </w:r>
            <w:r w:rsidRPr="00E54BF6">
              <w:rPr>
                <w:rFonts w:ascii="Arial" w:eastAsia="游ゴシック" w:hAnsi="Arial" w:cs="Arial"/>
                <w:strike/>
                <w:color w:val="FF0000"/>
                <w:sz w:val="18"/>
                <w:szCs w:val="18"/>
                <w:lang w:val="en-US"/>
              </w:rPr>
              <w:t>]</w:t>
            </w:r>
          </w:p>
          <w:p w14:paraId="0133AC4E" w14:textId="2167D17C" w:rsidR="00106F9B" w:rsidRPr="00305BC0" w:rsidRDefault="00106F9B" w:rsidP="00123805">
            <w:pPr>
              <w:spacing w:afterLines="50" w:after="120"/>
              <w:jc w:val="both"/>
              <w:rPr>
                <w:rFonts w:eastAsia="ＭＳ 明朝"/>
                <w:sz w:val="22"/>
              </w:rPr>
            </w:pPr>
          </w:p>
        </w:tc>
      </w:tr>
    </w:tbl>
    <w:p w14:paraId="4C71EA7C" w14:textId="77777777" w:rsidR="000861BD" w:rsidRPr="00B90267" w:rsidRDefault="000861BD">
      <w:pPr>
        <w:spacing w:afterLines="50" w:after="120"/>
        <w:jc w:val="both"/>
        <w:rPr>
          <w:rFonts w:eastAsia="ＭＳ 明朝"/>
          <w:sz w:val="22"/>
          <w:szCs w:val="22"/>
          <w:lang w:val="en-US"/>
        </w:rPr>
      </w:pPr>
    </w:p>
    <w:p w14:paraId="32B89F2D" w14:textId="56878F5E" w:rsidR="00935445" w:rsidRDefault="00935445" w:rsidP="00935445">
      <w:pPr>
        <w:pStyle w:val="31"/>
        <w:rPr>
          <w:rFonts w:eastAsia="ＭＳ 明朝"/>
          <w:b/>
          <w:bCs/>
          <w:sz w:val="22"/>
          <w:szCs w:val="22"/>
          <w:u w:val="single"/>
        </w:rPr>
      </w:pPr>
      <w:r>
        <w:rPr>
          <w:rFonts w:eastAsia="ＭＳ 明朝"/>
          <w:b/>
          <w:bCs/>
          <w:sz w:val="22"/>
          <w:szCs w:val="22"/>
          <w:u w:val="single"/>
        </w:rPr>
        <w:t>Proposed agreement 3.1-2</w:t>
      </w:r>
      <w:r w:rsidR="00305BC0">
        <w:rPr>
          <w:rFonts w:eastAsia="ＭＳ 明朝"/>
          <w:b/>
          <w:bCs/>
          <w:sz w:val="22"/>
          <w:szCs w:val="22"/>
          <w:u w:val="single"/>
        </w:rPr>
        <w:t xml:space="preserve"> (Closed)</w:t>
      </w:r>
    </w:p>
    <w:p w14:paraId="1EDEC2B5" w14:textId="77777777" w:rsidR="00935445" w:rsidRPr="00106F9B" w:rsidRDefault="00935445" w:rsidP="00935445">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updates in description for TDRA-FieldIndexDCI-1-3 and TDRA-FieldIndexDCI-0-3 are applied.</w:t>
      </w:r>
    </w:p>
    <w:p w14:paraId="1C36A54F" w14:textId="0CBEFB85" w:rsidR="00935445" w:rsidRPr="00935445" w:rsidRDefault="00935445" w:rsidP="00935445">
      <w:pPr>
        <w:spacing w:afterLines="50" w:after="120"/>
        <w:jc w:val="both"/>
        <w:rPr>
          <w:rFonts w:eastAsia="ＭＳ 明朝"/>
          <w:sz w:val="22"/>
          <w:szCs w:val="22"/>
          <w:lang w:val="en-US"/>
        </w:rPr>
      </w:pPr>
      <w:r>
        <w:rPr>
          <w:rFonts w:ascii="Arial" w:eastAsia="游ゴシック" w:hAnsi="Arial" w:cs="Arial"/>
          <w:color w:val="0000FF"/>
          <w:sz w:val="18"/>
          <w:szCs w:val="18"/>
          <w:lang w:val="en-US"/>
        </w:rPr>
        <w:t xml:space="preserve">the number of TDRA indices in a row of TDRA-FieldIndexDCI-1-3 </w:t>
      </w:r>
      <w:r w:rsidRPr="00935445">
        <w:rPr>
          <w:rFonts w:ascii="Arial" w:eastAsia="游ゴシック" w:hAnsi="Arial" w:cs="Arial"/>
          <w:strike/>
          <w:color w:val="FF0000"/>
          <w:sz w:val="18"/>
          <w:szCs w:val="18"/>
          <w:lang w:val="en-US"/>
        </w:rPr>
        <w:t>[</w:t>
      </w:r>
      <w:r>
        <w:rPr>
          <w:rFonts w:ascii="Arial" w:eastAsia="游ゴシック" w:hAnsi="Arial" w:cs="Arial"/>
          <w:color w:val="FF0000"/>
          <w:sz w:val="18"/>
          <w:szCs w:val="18"/>
          <w:lang w:val="en-US"/>
        </w:rPr>
        <w:t xml:space="preserve">should be the same as the total number of BWPs </w:t>
      </w:r>
      <w:r>
        <w:rPr>
          <w:rFonts w:eastAsia="DengXian"/>
          <w:color w:val="00B050"/>
          <w:szCs w:val="18"/>
        </w:rPr>
        <w:t xml:space="preserve">that can be scheduled by the DCI format 1-3, as specified in 38.212, </w:t>
      </w:r>
      <w:r>
        <w:rPr>
          <w:rFonts w:ascii="Arial" w:eastAsia="游ゴシック" w:hAnsi="Arial" w:cs="Arial"/>
          <w:color w:val="FF0000"/>
          <w:sz w:val="18"/>
          <w:szCs w:val="18"/>
          <w:lang w:val="en-US"/>
        </w:rPr>
        <w:t>across cells</w:t>
      </w:r>
      <w:r w:rsidRPr="00935445">
        <w:rPr>
          <w:rFonts w:ascii="Arial" w:eastAsia="游ゴシック" w:hAnsi="Arial" w:cs="Arial"/>
          <w:strike/>
          <w:color w:val="FF0000"/>
          <w:sz w:val="18"/>
          <w:szCs w:val="18"/>
          <w:lang w:val="en-US"/>
        </w:rPr>
        <w:t>]</w:t>
      </w:r>
      <w:r>
        <w:rPr>
          <w:rFonts w:ascii="Arial" w:eastAsia="游ゴシック" w:hAnsi="Arial" w:cs="Arial"/>
          <w:color w:val="0000FF"/>
          <w:sz w:val="18"/>
          <w:szCs w:val="18"/>
          <w:lang w:val="en-US"/>
        </w:rPr>
        <w:t xml:space="preserve"> included in ScheduledCell-ListDCI-1-3,</w:t>
      </w:r>
    </w:p>
    <w:tbl>
      <w:tblPr>
        <w:tblStyle w:val="aff5"/>
        <w:tblW w:w="0" w:type="auto"/>
        <w:tblLook w:val="04A0" w:firstRow="1" w:lastRow="0" w:firstColumn="1" w:lastColumn="0" w:noHBand="0" w:noVBand="1"/>
      </w:tblPr>
      <w:tblGrid>
        <w:gridCol w:w="1945"/>
        <w:gridCol w:w="7683"/>
      </w:tblGrid>
      <w:tr w:rsidR="00935445" w14:paraId="55B7C44E" w14:textId="77777777" w:rsidTr="00123805">
        <w:tc>
          <w:tcPr>
            <w:tcW w:w="1945" w:type="dxa"/>
            <w:shd w:val="clear" w:color="auto" w:fill="F2F2F2" w:themeFill="background1" w:themeFillShade="F2"/>
          </w:tcPr>
          <w:p w14:paraId="777088CF" w14:textId="77777777" w:rsidR="00935445" w:rsidRDefault="00935445" w:rsidP="0012380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33D677C" w14:textId="77777777" w:rsidR="00935445" w:rsidRDefault="00935445" w:rsidP="00123805">
            <w:pPr>
              <w:spacing w:afterLines="50" w:after="120"/>
              <w:jc w:val="both"/>
              <w:rPr>
                <w:sz w:val="22"/>
                <w:lang w:val="en-US"/>
              </w:rPr>
            </w:pPr>
            <w:r>
              <w:rPr>
                <w:rFonts w:hint="eastAsia"/>
                <w:sz w:val="22"/>
                <w:lang w:val="en-US"/>
              </w:rPr>
              <w:t>C</w:t>
            </w:r>
            <w:r>
              <w:rPr>
                <w:sz w:val="22"/>
                <w:lang w:val="en-US"/>
              </w:rPr>
              <w:t>omment</w:t>
            </w:r>
          </w:p>
        </w:tc>
      </w:tr>
      <w:tr w:rsidR="00935445" w14:paraId="293C9AA4" w14:textId="77777777" w:rsidTr="00123805">
        <w:tc>
          <w:tcPr>
            <w:tcW w:w="1945" w:type="dxa"/>
          </w:tcPr>
          <w:p w14:paraId="05F2D063" w14:textId="1DF5B804" w:rsidR="00935445" w:rsidRPr="0003497B" w:rsidRDefault="0003497B" w:rsidP="00123805">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F311698" w14:textId="2CDEA5BF" w:rsidR="00935445" w:rsidRPr="0003497B" w:rsidRDefault="0003497B" w:rsidP="00123805">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w:t>
            </w:r>
          </w:p>
        </w:tc>
      </w:tr>
      <w:tr w:rsidR="00C66292" w14:paraId="0B6692EF" w14:textId="77777777" w:rsidTr="00123805">
        <w:tc>
          <w:tcPr>
            <w:tcW w:w="1945" w:type="dxa"/>
          </w:tcPr>
          <w:p w14:paraId="15053BC1" w14:textId="2C0764AC" w:rsidR="00C66292" w:rsidRDefault="00C66292" w:rsidP="00C66292">
            <w:pPr>
              <w:spacing w:afterLines="50" w:after="120"/>
              <w:jc w:val="both"/>
              <w:rPr>
                <w:sz w:val="22"/>
              </w:rPr>
            </w:pPr>
            <w:r w:rsidRPr="00B50B11">
              <w:rPr>
                <w:rFonts w:asciiTheme="majorHAnsi" w:eastAsiaTheme="minorEastAsia" w:hAnsiTheme="majorHAnsi" w:cstheme="majorHAnsi"/>
                <w:sz w:val="15"/>
                <w:szCs w:val="15"/>
                <w:lang w:eastAsia="zh-CN"/>
              </w:rPr>
              <w:t>Vivo</w:t>
            </w:r>
            <w:r>
              <w:rPr>
                <w:rFonts w:asciiTheme="majorHAnsi" w:eastAsiaTheme="minorEastAsia" w:hAnsiTheme="majorHAnsi" w:cstheme="majorHAnsi"/>
                <w:sz w:val="15"/>
                <w:szCs w:val="15"/>
                <w:lang w:eastAsia="zh-CN"/>
              </w:rPr>
              <w:t>2</w:t>
            </w:r>
          </w:p>
        </w:tc>
        <w:tc>
          <w:tcPr>
            <w:tcW w:w="7683" w:type="dxa"/>
          </w:tcPr>
          <w:p w14:paraId="32ADD4B4" w14:textId="77777777" w:rsidR="00C66292" w:rsidRPr="00B50B11" w:rsidRDefault="00C66292" w:rsidP="00C66292">
            <w:pPr>
              <w:spacing w:afterLines="50" w:after="120"/>
              <w:jc w:val="both"/>
              <w:rPr>
                <w:rFonts w:asciiTheme="majorHAnsi" w:eastAsiaTheme="minorEastAsia" w:hAnsiTheme="majorHAnsi" w:cstheme="majorHAnsi"/>
                <w:sz w:val="15"/>
                <w:szCs w:val="15"/>
                <w:lang w:eastAsia="zh-CN"/>
              </w:rPr>
            </w:pPr>
            <w:r w:rsidRPr="00B50B11">
              <w:rPr>
                <w:rFonts w:asciiTheme="majorHAnsi" w:eastAsiaTheme="minorEastAsia" w:hAnsiTheme="majorHAnsi" w:cstheme="majorHAnsi"/>
                <w:sz w:val="15"/>
                <w:szCs w:val="15"/>
                <w:lang w:eastAsia="zh-CN"/>
              </w:rPr>
              <w:t>Support</w:t>
            </w:r>
          </w:p>
          <w:p w14:paraId="51C5DC66" w14:textId="77777777" w:rsidR="00C66292" w:rsidRPr="00B50B11" w:rsidRDefault="00C66292" w:rsidP="00C66292">
            <w:pPr>
              <w:spacing w:afterLines="50" w:after="120"/>
              <w:jc w:val="both"/>
              <w:rPr>
                <w:rFonts w:asciiTheme="majorHAnsi" w:eastAsiaTheme="minorEastAsia" w:hAnsiTheme="majorHAnsi" w:cstheme="majorHAnsi"/>
                <w:sz w:val="15"/>
                <w:szCs w:val="15"/>
                <w:lang w:eastAsia="zh-CN"/>
              </w:rPr>
            </w:pPr>
            <w:r w:rsidRPr="00B50B11">
              <w:rPr>
                <w:rFonts w:asciiTheme="majorHAnsi" w:eastAsiaTheme="minorEastAsia" w:hAnsiTheme="majorHAnsi" w:cstheme="majorHAnsi"/>
                <w:sz w:val="15"/>
                <w:szCs w:val="15"/>
                <w:lang w:eastAsia="zh-CN"/>
              </w:rPr>
              <w:t>We also found that ‘</w:t>
            </w:r>
            <w:r w:rsidRPr="00B50B11">
              <w:rPr>
                <w:rFonts w:asciiTheme="majorHAnsi" w:eastAsia="游ゴシック" w:hAnsiTheme="majorHAnsi" w:cstheme="majorHAnsi"/>
                <w:color w:val="0000FF"/>
                <w:sz w:val="15"/>
                <w:szCs w:val="15"/>
                <w:lang w:val="en-US"/>
              </w:rPr>
              <w:t>row of TDRA-FieldIndexDCI-0-3 corresponding to the BWPs of co-scheduled cells that is indicated by the BWP indicator field</w:t>
            </w:r>
            <w:r w:rsidRPr="00B50B11">
              <w:rPr>
                <w:rFonts w:asciiTheme="majorHAnsi" w:eastAsiaTheme="minorEastAsia" w:hAnsiTheme="majorHAnsi" w:cstheme="majorHAnsi"/>
                <w:sz w:val="15"/>
                <w:szCs w:val="15"/>
                <w:lang w:eastAsia="zh-CN"/>
              </w:rPr>
              <w:t>’ may not be accurate.</w:t>
            </w:r>
          </w:p>
          <w:p w14:paraId="2EA51B2F" w14:textId="77777777" w:rsidR="00C66292" w:rsidRPr="00B50B11" w:rsidRDefault="00C66292" w:rsidP="00C66292">
            <w:pPr>
              <w:pStyle w:val="40"/>
              <w:overflowPunct/>
              <w:autoSpaceDE/>
              <w:autoSpaceDN/>
              <w:adjustRightInd/>
              <w:spacing w:before="120"/>
              <w:ind w:left="720" w:hanging="720"/>
              <w:jc w:val="both"/>
              <w:textAlignment w:val="auto"/>
              <w:rPr>
                <w:rFonts w:asciiTheme="majorHAnsi" w:eastAsia="SimSun" w:hAnsiTheme="majorHAnsi" w:cstheme="majorHAnsi"/>
                <w:color w:val="000000" w:themeColor="text1"/>
                <w:sz w:val="15"/>
                <w:szCs w:val="15"/>
                <w:lang w:eastAsia="zh-CN"/>
              </w:rPr>
            </w:pPr>
            <w:r w:rsidRPr="00B50B11">
              <w:rPr>
                <w:rFonts w:asciiTheme="majorHAnsi" w:eastAsia="SimSun" w:hAnsiTheme="majorHAnsi" w:cstheme="majorHAnsi"/>
                <w:color w:val="000000" w:themeColor="text1"/>
                <w:sz w:val="15"/>
                <w:szCs w:val="15"/>
                <w:lang w:eastAsia="zh-CN"/>
              </w:rPr>
              <w:t>Proposal 3-2:</w:t>
            </w:r>
          </w:p>
          <w:p w14:paraId="0F10A3A8" w14:textId="77777777" w:rsidR="00C66292" w:rsidRPr="00B50B11" w:rsidRDefault="00C66292" w:rsidP="00C66292">
            <w:pPr>
              <w:numPr>
                <w:ilvl w:val="0"/>
                <w:numId w:val="44"/>
              </w:numPr>
              <w:autoSpaceDE/>
              <w:autoSpaceDN/>
              <w:adjustRightInd/>
              <w:snapToGrid w:val="0"/>
              <w:spacing w:after="60" w:line="259" w:lineRule="auto"/>
              <w:ind w:left="360"/>
              <w:textAlignment w:val="auto"/>
              <w:rPr>
                <w:rFonts w:asciiTheme="majorHAnsi" w:eastAsiaTheme="minorEastAsia" w:hAnsiTheme="majorHAnsi" w:cstheme="majorHAnsi"/>
                <w:bCs/>
                <w:sz w:val="15"/>
                <w:szCs w:val="15"/>
                <w:lang w:eastAsia="zh-CN"/>
              </w:rPr>
            </w:pPr>
            <w:r w:rsidRPr="00B50B11">
              <w:rPr>
                <w:rFonts w:asciiTheme="majorHAnsi" w:eastAsiaTheme="minorEastAsia" w:hAnsiTheme="majorHAnsi" w:cstheme="majorHAnsi"/>
                <w:bCs/>
                <w:sz w:val="15"/>
                <w:szCs w:val="15"/>
                <w:lang w:eastAsia="zh-CN"/>
              </w:rPr>
              <w:t>BWP indicator in a DCI format 0_3/1_3 applies only to the scheduled cell(s) with valid FDRA value(s).</w:t>
            </w:r>
          </w:p>
          <w:p w14:paraId="0C6325BF" w14:textId="77777777" w:rsidR="00C66292" w:rsidRPr="00B50B11" w:rsidRDefault="00C66292" w:rsidP="00C66292">
            <w:pPr>
              <w:numPr>
                <w:ilvl w:val="0"/>
                <w:numId w:val="44"/>
              </w:numPr>
              <w:autoSpaceDE/>
              <w:autoSpaceDN/>
              <w:adjustRightInd/>
              <w:snapToGrid w:val="0"/>
              <w:spacing w:after="60" w:line="259" w:lineRule="auto"/>
              <w:ind w:left="360"/>
              <w:textAlignment w:val="auto"/>
              <w:rPr>
                <w:rFonts w:asciiTheme="majorHAnsi" w:eastAsiaTheme="minorEastAsia" w:hAnsiTheme="majorHAnsi" w:cstheme="majorHAnsi"/>
                <w:bCs/>
                <w:sz w:val="15"/>
                <w:szCs w:val="15"/>
                <w:lang w:eastAsia="zh-CN"/>
              </w:rPr>
            </w:pPr>
            <w:r w:rsidRPr="00B50B11">
              <w:rPr>
                <w:rFonts w:asciiTheme="majorHAnsi" w:eastAsiaTheme="minorEastAsia" w:hAnsiTheme="majorHAnsi" w:cstheme="majorHAnsi"/>
                <w:bCs/>
                <w:sz w:val="15"/>
                <w:szCs w:val="15"/>
                <w:lang w:eastAsia="zh-CN"/>
              </w:rPr>
              <w:t>For a cell scheduled by DCI format 0_3/1_3 with valid FDRA value,</w:t>
            </w:r>
            <w:r w:rsidRPr="00B50B11">
              <w:rPr>
                <w:rFonts w:asciiTheme="majorHAnsi" w:hAnsiTheme="majorHAnsi" w:cstheme="majorHAnsi"/>
                <w:sz w:val="15"/>
                <w:szCs w:val="15"/>
              </w:rPr>
              <w:t xml:space="preserve"> </w:t>
            </w:r>
            <w:r w:rsidRPr="00B50B11">
              <w:rPr>
                <w:rFonts w:asciiTheme="majorHAnsi" w:eastAsiaTheme="minorEastAsia" w:hAnsiTheme="majorHAnsi" w:cstheme="majorHAnsi"/>
                <w:bCs/>
                <w:sz w:val="15"/>
                <w:szCs w:val="15"/>
                <w:lang w:eastAsia="zh-CN"/>
              </w:rPr>
              <w:t>if the size of BWP indicator in DCI format 0_3/1_3 is larger than the one required for the cell, a number of LSBs of the BWP indicator which is equal to the one required for the cell is used.</w:t>
            </w:r>
          </w:p>
          <w:p w14:paraId="52ABCF53" w14:textId="77777777" w:rsidR="00C66292" w:rsidRPr="00B50B11" w:rsidRDefault="00C66292" w:rsidP="00C66292">
            <w:pPr>
              <w:numPr>
                <w:ilvl w:val="0"/>
                <w:numId w:val="45"/>
              </w:numPr>
              <w:autoSpaceDE/>
              <w:autoSpaceDN/>
              <w:adjustRightInd/>
              <w:snapToGrid w:val="0"/>
              <w:spacing w:after="60" w:line="259" w:lineRule="auto"/>
              <w:textAlignment w:val="auto"/>
              <w:rPr>
                <w:rFonts w:asciiTheme="majorHAnsi" w:eastAsiaTheme="minorEastAsia" w:hAnsiTheme="majorHAnsi" w:cstheme="majorHAnsi"/>
                <w:bCs/>
                <w:sz w:val="15"/>
                <w:szCs w:val="15"/>
                <w:lang w:eastAsia="zh-CN"/>
              </w:rPr>
            </w:pPr>
            <w:r w:rsidRPr="00B50B11">
              <w:rPr>
                <w:rFonts w:asciiTheme="majorHAnsi" w:eastAsiaTheme="minorEastAsia" w:hAnsiTheme="majorHAnsi" w:cstheme="majorHAnsi"/>
                <w:bCs/>
                <w:sz w:val="15"/>
                <w:szCs w:val="15"/>
                <w:lang w:eastAsia="zh-CN"/>
              </w:rPr>
              <w:t>If the BWP indicator indicates an invalid code point for the cell, UE neglects the BWP indicator for the cell and transmits/receives data on the current active BWP of the cell.</w:t>
            </w:r>
          </w:p>
          <w:p w14:paraId="243D932C" w14:textId="4C5F8081" w:rsidR="00C66292" w:rsidRPr="00B50B11" w:rsidRDefault="00C66292" w:rsidP="00C66292">
            <w:pPr>
              <w:spacing w:afterLines="50" w:after="120"/>
              <w:jc w:val="both"/>
              <w:rPr>
                <w:rFonts w:asciiTheme="majorHAnsi" w:eastAsiaTheme="minorEastAsia" w:hAnsiTheme="majorHAnsi" w:cstheme="majorHAnsi"/>
                <w:sz w:val="15"/>
                <w:szCs w:val="15"/>
                <w:lang w:eastAsia="zh-CN"/>
              </w:rPr>
            </w:pPr>
            <w:r w:rsidRPr="00B50B11">
              <w:rPr>
                <w:rFonts w:asciiTheme="majorHAnsi" w:eastAsiaTheme="minorEastAsia" w:hAnsiTheme="majorHAnsi" w:cstheme="majorHAnsi"/>
                <w:sz w:val="15"/>
                <w:szCs w:val="15"/>
                <w:lang w:eastAsia="zh-CN"/>
              </w:rPr>
              <w:t xml:space="preserve">When </w:t>
            </w:r>
            <w:proofErr w:type="spellStart"/>
            <w:r w:rsidRPr="00B50B11">
              <w:rPr>
                <w:rFonts w:asciiTheme="majorHAnsi" w:eastAsiaTheme="minorEastAsia" w:hAnsiTheme="majorHAnsi" w:cstheme="majorHAnsi"/>
                <w:sz w:val="15"/>
                <w:szCs w:val="15"/>
                <w:lang w:eastAsia="zh-CN"/>
              </w:rPr>
              <w:t>bwp</w:t>
            </w:r>
            <w:proofErr w:type="spellEnd"/>
            <w:r w:rsidRPr="00B50B11">
              <w:rPr>
                <w:rFonts w:asciiTheme="majorHAnsi" w:eastAsiaTheme="minorEastAsia" w:hAnsiTheme="majorHAnsi" w:cstheme="majorHAnsi"/>
                <w:sz w:val="15"/>
                <w:szCs w:val="15"/>
                <w:lang w:eastAsia="zh-CN"/>
              </w:rPr>
              <w:t xml:space="preserve"> indication provides an invalid value for a cell,</w:t>
            </w:r>
            <w:r>
              <w:rPr>
                <w:rFonts w:asciiTheme="majorHAnsi" w:eastAsiaTheme="minorEastAsia" w:hAnsiTheme="majorHAnsi" w:cstheme="majorHAnsi"/>
                <w:sz w:val="15"/>
                <w:szCs w:val="15"/>
                <w:lang w:eastAsia="zh-CN"/>
              </w:rPr>
              <w:t xml:space="preserve"> 8.12.1 is discussing that</w:t>
            </w:r>
            <w:r w:rsidRPr="00B50B11">
              <w:rPr>
                <w:rFonts w:asciiTheme="majorHAnsi" w:eastAsiaTheme="minorEastAsia" w:hAnsiTheme="majorHAnsi" w:cstheme="majorHAnsi"/>
                <w:sz w:val="15"/>
                <w:szCs w:val="15"/>
                <w:lang w:eastAsia="zh-CN"/>
              </w:rPr>
              <w:t xml:space="preserve"> UE will neglect the scheduling information and remain on the current active </w:t>
            </w:r>
            <w:proofErr w:type="spellStart"/>
            <w:r w:rsidRPr="00B50B11">
              <w:rPr>
                <w:rFonts w:asciiTheme="majorHAnsi" w:eastAsiaTheme="minorEastAsia" w:hAnsiTheme="majorHAnsi" w:cstheme="majorHAnsi"/>
                <w:sz w:val="15"/>
                <w:szCs w:val="15"/>
                <w:lang w:eastAsia="zh-CN"/>
              </w:rPr>
              <w:t>bwp</w:t>
            </w:r>
            <w:proofErr w:type="spellEnd"/>
            <w:r w:rsidRPr="00B50B11">
              <w:rPr>
                <w:rFonts w:asciiTheme="majorHAnsi" w:eastAsiaTheme="minorEastAsia" w:hAnsiTheme="majorHAnsi" w:cstheme="majorHAnsi"/>
                <w:sz w:val="15"/>
                <w:szCs w:val="15"/>
                <w:lang w:eastAsia="zh-CN"/>
              </w:rPr>
              <w:t xml:space="preserve"> of the cell. TDRA table must include the entries for this active BWP of the cell, otherwise the cell cannot be scheduled. But it is not clear if this </w:t>
            </w:r>
            <w:proofErr w:type="spellStart"/>
            <w:r w:rsidRPr="00B50B11">
              <w:rPr>
                <w:rFonts w:asciiTheme="majorHAnsi" w:eastAsiaTheme="minorEastAsia" w:hAnsiTheme="majorHAnsi" w:cstheme="majorHAnsi"/>
                <w:sz w:val="15"/>
                <w:szCs w:val="15"/>
                <w:lang w:eastAsia="zh-CN"/>
              </w:rPr>
              <w:t>bwp</w:t>
            </w:r>
            <w:proofErr w:type="spellEnd"/>
            <w:r w:rsidRPr="00B50B11">
              <w:rPr>
                <w:rFonts w:asciiTheme="majorHAnsi" w:eastAsiaTheme="minorEastAsia" w:hAnsiTheme="majorHAnsi" w:cstheme="majorHAnsi"/>
                <w:sz w:val="15"/>
                <w:szCs w:val="15"/>
                <w:lang w:eastAsia="zh-CN"/>
              </w:rPr>
              <w:t xml:space="preserve"> can be regarded as ‘</w:t>
            </w:r>
            <w:r w:rsidRPr="00B50B11">
              <w:rPr>
                <w:rFonts w:asciiTheme="majorHAnsi" w:eastAsia="游ゴシック" w:hAnsiTheme="majorHAnsi" w:cstheme="majorHAnsi"/>
                <w:color w:val="0000FF"/>
                <w:sz w:val="15"/>
                <w:szCs w:val="15"/>
                <w:lang w:val="en-US"/>
              </w:rPr>
              <w:t>BWPs of co-scheduled cells that is indicated by the BWP indicator field</w:t>
            </w:r>
            <w:r w:rsidRPr="00B50B11">
              <w:rPr>
                <w:rFonts w:asciiTheme="majorHAnsi" w:eastAsiaTheme="minorEastAsia" w:hAnsiTheme="majorHAnsi" w:cstheme="majorHAnsi"/>
                <w:sz w:val="15"/>
                <w:szCs w:val="15"/>
                <w:lang w:eastAsia="zh-CN"/>
              </w:rPr>
              <w:t xml:space="preserve">’.  </w:t>
            </w:r>
          </w:p>
          <w:p w14:paraId="6943C7AA" w14:textId="77777777" w:rsidR="00C66292" w:rsidRPr="00B50B11" w:rsidRDefault="00C66292" w:rsidP="00C66292">
            <w:pPr>
              <w:spacing w:afterLines="50" w:after="120"/>
              <w:jc w:val="both"/>
              <w:rPr>
                <w:rFonts w:asciiTheme="majorHAnsi" w:eastAsiaTheme="minorEastAsia" w:hAnsiTheme="majorHAnsi" w:cstheme="majorHAnsi"/>
                <w:sz w:val="15"/>
                <w:szCs w:val="15"/>
                <w:lang w:eastAsia="zh-CN"/>
              </w:rPr>
            </w:pPr>
            <w:r w:rsidRPr="00B50B11">
              <w:rPr>
                <w:rFonts w:asciiTheme="majorHAnsi" w:eastAsiaTheme="minorEastAsia" w:hAnsiTheme="majorHAnsi" w:cstheme="majorHAnsi"/>
                <w:sz w:val="15"/>
                <w:szCs w:val="15"/>
                <w:lang w:eastAsia="zh-CN"/>
              </w:rPr>
              <w:t>This kind of descriptions has been used in several places including TDRA, rateMatchDCI-1-3,</w:t>
            </w:r>
            <w:r w:rsidRPr="00B50B11">
              <w:rPr>
                <w:rFonts w:asciiTheme="majorHAnsi" w:hAnsiTheme="majorHAnsi" w:cstheme="majorHAnsi"/>
                <w:sz w:val="15"/>
                <w:szCs w:val="15"/>
              </w:rPr>
              <w:t xml:space="preserve"> </w:t>
            </w:r>
            <w:r w:rsidRPr="00B50B11">
              <w:rPr>
                <w:rFonts w:asciiTheme="majorHAnsi" w:eastAsiaTheme="minorEastAsia" w:hAnsiTheme="majorHAnsi" w:cstheme="majorHAnsi"/>
                <w:sz w:val="15"/>
                <w:szCs w:val="15"/>
                <w:lang w:eastAsia="zh-CN"/>
              </w:rPr>
              <w:t>ZP-CSI-DCI-1-3, TCI-DCI-1-3, SRS-</w:t>
            </w:r>
            <w:proofErr w:type="spellStart"/>
            <w:r w:rsidRPr="00B50B11">
              <w:rPr>
                <w:rFonts w:asciiTheme="majorHAnsi" w:eastAsiaTheme="minorEastAsia" w:hAnsiTheme="majorHAnsi" w:cstheme="majorHAnsi"/>
                <w:sz w:val="15"/>
                <w:szCs w:val="15"/>
                <w:lang w:eastAsia="zh-CN"/>
              </w:rPr>
              <w:t>RequestCombo</w:t>
            </w:r>
            <w:proofErr w:type="spellEnd"/>
            <w:r w:rsidRPr="00B50B11">
              <w:rPr>
                <w:rFonts w:asciiTheme="majorHAnsi" w:eastAsiaTheme="minorEastAsia" w:hAnsiTheme="majorHAnsi" w:cstheme="majorHAnsi"/>
                <w:sz w:val="15"/>
                <w:szCs w:val="15"/>
                <w:lang w:eastAsia="zh-CN"/>
              </w:rPr>
              <w:t>, SRS-</w:t>
            </w:r>
            <w:proofErr w:type="spellStart"/>
            <w:r w:rsidRPr="00B50B11">
              <w:rPr>
                <w:rFonts w:asciiTheme="majorHAnsi" w:eastAsiaTheme="minorEastAsia" w:hAnsiTheme="majorHAnsi" w:cstheme="majorHAnsi"/>
                <w:sz w:val="15"/>
                <w:szCs w:val="15"/>
                <w:lang w:eastAsia="zh-CN"/>
              </w:rPr>
              <w:t>OffsetCombo</w:t>
            </w:r>
            <w:proofErr w:type="spellEnd"/>
            <w:r w:rsidRPr="00B50B11">
              <w:rPr>
                <w:rFonts w:asciiTheme="majorHAnsi" w:eastAsiaTheme="minorEastAsia" w:hAnsiTheme="majorHAnsi" w:cstheme="majorHAnsi"/>
                <w:sz w:val="15"/>
                <w:szCs w:val="15"/>
                <w:lang w:eastAsia="zh-CN"/>
              </w:rPr>
              <w:t>.</w:t>
            </w:r>
          </w:p>
          <w:p w14:paraId="684FA5F0" w14:textId="5DBA0445" w:rsidR="00C66292" w:rsidRPr="00B50B11" w:rsidRDefault="00C66292" w:rsidP="00C66292">
            <w:pPr>
              <w:spacing w:afterLines="50" w:after="120"/>
              <w:jc w:val="both"/>
              <w:rPr>
                <w:rFonts w:asciiTheme="majorHAnsi" w:eastAsiaTheme="minorEastAsia" w:hAnsiTheme="majorHAnsi" w:cstheme="majorHAnsi"/>
                <w:sz w:val="15"/>
                <w:szCs w:val="15"/>
                <w:lang w:eastAsia="zh-CN"/>
              </w:rPr>
            </w:pPr>
            <w:r>
              <w:rPr>
                <w:rFonts w:asciiTheme="majorHAnsi" w:eastAsiaTheme="minorEastAsia" w:hAnsiTheme="majorHAnsi" w:cstheme="majorHAnsi"/>
                <w:sz w:val="15"/>
                <w:szCs w:val="15"/>
                <w:lang w:eastAsia="zh-CN"/>
              </w:rPr>
              <w:t>A</w:t>
            </w:r>
            <w:r>
              <w:rPr>
                <w:rFonts w:asciiTheme="majorHAnsi" w:eastAsiaTheme="minorEastAsia" w:hAnsiTheme="majorHAnsi" w:cstheme="majorHAnsi" w:hint="eastAsia"/>
                <w:sz w:val="15"/>
                <w:szCs w:val="15"/>
                <w:lang w:eastAsia="zh-CN"/>
              </w:rPr>
              <w:t>l</w:t>
            </w:r>
            <w:r>
              <w:rPr>
                <w:rFonts w:asciiTheme="majorHAnsi" w:eastAsiaTheme="minorEastAsia" w:hAnsiTheme="majorHAnsi" w:cstheme="majorHAnsi"/>
                <w:sz w:val="15"/>
                <w:szCs w:val="15"/>
                <w:lang w:eastAsia="zh-CN"/>
              </w:rPr>
              <w:t xml:space="preserve">though </w:t>
            </w:r>
            <w:r w:rsidR="00ED5BF8">
              <w:rPr>
                <w:rFonts w:asciiTheme="majorHAnsi" w:eastAsiaTheme="minorEastAsia" w:hAnsiTheme="majorHAnsi" w:cstheme="majorHAnsi"/>
                <w:sz w:val="15"/>
                <w:szCs w:val="15"/>
                <w:lang w:eastAsia="zh-CN"/>
              </w:rPr>
              <w:t xml:space="preserve">the sub-bullet of </w:t>
            </w:r>
            <w:r w:rsidRPr="00B50B11">
              <w:rPr>
                <w:rFonts w:asciiTheme="majorHAnsi" w:eastAsia="SimSun" w:hAnsiTheme="majorHAnsi" w:cstheme="majorHAnsi"/>
                <w:color w:val="000000" w:themeColor="text1"/>
                <w:sz w:val="15"/>
                <w:szCs w:val="15"/>
                <w:lang w:eastAsia="zh-CN"/>
              </w:rPr>
              <w:t>Proposal 3-2</w:t>
            </w:r>
            <w:r>
              <w:rPr>
                <w:rFonts w:asciiTheme="majorHAnsi" w:eastAsia="SimSun" w:hAnsiTheme="majorHAnsi" w:cstheme="majorHAnsi"/>
                <w:color w:val="000000" w:themeColor="text1"/>
                <w:sz w:val="15"/>
                <w:szCs w:val="15"/>
                <w:lang w:eastAsia="zh-CN"/>
              </w:rPr>
              <w:t xml:space="preserve"> has not be agreed yet, but </w:t>
            </w:r>
            <w:r w:rsidR="00D62011">
              <w:rPr>
                <w:rFonts w:asciiTheme="majorHAnsi" w:eastAsia="SimSun" w:hAnsiTheme="majorHAnsi" w:cstheme="majorHAnsi"/>
                <w:color w:val="000000" w:themeColor="text1"/>
                <w:sz w:val="15"/>
                <w:szCs w:val="15"/>
                <w:lang w:eastAsia="zh-CN"/>
              </w:rPr>
              <w:t>we</w:t>
            </w:r>
            <w:r>
              <w:rPr>
                <w:rFonts w:asciiTheme="majorHAnsi" w:eastAsia="SimSun" w:hAnsiTheme="majorHAnsi" w:cstheme="majorHAnsi"/>
                <w:color w:val="000000" w:themeColor="text1"/>
                <w:sz w:val="15"/>
                <w:szCs w:val="15"/>
                <w:lang w:eastAsia="zh-CN"/>
              </w:rPr>
              <w:t xml:space="preserve"> think this is quite </w:t>
            </w:r>
            <w:proofErr w:type="spellStart"/>
            <w:r>
              <w:rPr>
                <w:rFonts w:asciiTheme="majorHAnsi" w:eastAsia="SimSun" w:hAnsiTheme="majorHAnsi" w:cstheme="majorHAnsi"/>
                <w:color w:val="000000" w:themeColor="text1"/>
                <w:sz w:val="15"/>
                <w:szCs w:val="15"/>
                <w:lang w:eastAsia="zh-CN"/>
              </w:rPr>
              <w:t>starigfoward</w:t>
            </w:r>
            <w:proofErr w:type="spellEnd"/>
            <w:r>
              <w:rPr>
                <w:rFonts w:asciiTheme="majorHAnsi" w:eastAsia="SimSun" w:hAnsiTheme="majorHAnsi" w:cstheme="majorHAnsi"/>
                <w:color w:val="000000" w:themeColor="text1"/>
                <w:sz w:val="15"/>
                <w:szCs w:val="15"/>
                <w:lang w:eastAsia="zh-CN"/>
              </w:rPr>
              <w:t xml:space="preserve">. For safe, it seems that is </w:t>
            </w:r>
            <w:proofErr w:type="spellStart"/>
            <w:r>
              <w:rPr>
                <w:rFonts w:asciiTheme="majorHAnsi" w:eastAsia="SimSun" w:hAnsiTheme="majorHAnsi" w:cstheme="majorHAnsi"/>
                <w:color w:val="000000" w:themeColor="text1"/>
                <w:sz w:val="15"/>
                <w:szCs w:val="15"/>
                <w:lang w:eastAsia="zh-CN"/>
              </w:rPr>
              <w:t>is</w:t>
            </w:r>
            <w:proofErr w:type="spellEnd"/>
            <w:r>
              <w:rPr>
                <w:rFonts w:asciiTheme="majorHAnsi" w:eastAsia="SimSun" w:hAnsiTheme="majorHAnsi" w:cstheme="majorHAnsi"/>
                <w:color w:val="000000" w:themeColor="text1"/>
                <w:sz w:val="15"/>
                <w:szCs w:val="15"/>
                <w:lang w:eastAsia="zh-CN"/>
              </w:rPr>
              <w:t xml:space="preserve"> better </w:t>
            </w:r>
            <w:r w:rsidRPr="00B50B11">
              <w:rPr>
                <w:rFonts w:asciiTheme="majorHAnsi" w:eastAsiaTheme="minorEastAsia" w:hAnsiTheme="majorHAnsi" w:cstheme="majorHAnsi"/>
                <w:sz w:val="15"/>
                <w:szCs w:val="15"/>
                <w:lang w:eastAsia="zh-CN"/>
              </w:rPr>
              <w:t>to change ‘</w:t>
            </w:r>
            <w:r w:rsidRPr="00B50B11">
              <w:rPr>
                <w:rFonts w:asciiTheme="majorHAnsi" w:eastAsia="游ゴシック" w:hAnsiTheme="majorHAnsi" w:cstheme="majorHAnsi"/>
                <w:color w:val="0000FF"/>
                <w:sz w:val="15"/>
                <w:szCs w:val="15"/>
                <w:lang w:val="en-US"/>
              </w:rPr>
              <w:t>that is indicated by</w:t>
            </w:r>
            <w:r w:rsidRPr="00B50B11">
              <w:rPr>
                <w:rFonts w:asciiTheme="majorHAnsi" w:eastAsiaTheme="minorEastAsia" w:hAnsiTheme="majorHAnsi" w:cstheme="majorHAnsi"/>
                <w:sz w:val="15"/>
                <w:szCs w:val="15"/>
                <w:lang w:eastAsia="zh-CN"/>
              </w:rPr>
              <w:t>’ to ‘</w:t>
            </w:r>
            <w:r w:rsidRPr="00B50B11">
              <w:rPr>
                <w:rFonts w:asciiTheme="majorHAnsi" w:eastAsia="游ゴシック" w:hAnsiTheme="majorHAnsi" w:cstheme="majorHAnsi"/>
                <w:color w:val="0000FF"/>
                <w:sz w:val="15"/>
                <w:szCs w:val="15"/>
                <w:lang w:val="en-US"/>
              </w:rPr>
              <w:t xml:space="preserve">that is </w:t>
            </w:r>
            <w:r w:rsidRPr="00B50B11">
              <w:rPr>
                <w:rFonts w:asciiTheme="majorHAnsi" w:eastAsia="游ゴシック" w:hAnsiTheme="majorHAnsi" w:cstheme="majorHAnsi"/>
                <w:color w:val="FF0000"/>
                <w:sz w:val="15"/>
                <w:szCs w:val="15"/>
                <w:lang w:val="en-US"/>
              </w:rPr>
              <w:t xml:space="preserve">determined </w:t>
            </w:r>
            <w:r w:rsidRPr="00B50B11">
              <w:rPr>
                <w:rFonts w:asciiTheme="majorHAnsi" w:eastAsia="游ゴシック" w:hAnsiTheme="majorHAnsi" w:cstheme="majorHAnsi"/>
                <w:color w:val="0000FF"/>
                <w:sz w:val="15"/>
                <w:szCs w:val="15"/>
                <w:lang w:val="en-US"/>
              </w:rPr>
              <w:t>by</w:t>
            </w:r>
            <w:r w:rsidRPr="00B50B11">
              <w:rPr>
                <w:rFonts w:asciiTheme="majorHAnsi" w:eastAsiaTheme="minorEastAsia" w:hAnsiTheme="majorHAnsi" w:cstheme="majorHAnsi"/>
                <w:sz w:val="15"/>
                <w:szCs w:val="15"/>
                <w:lang w:eastAsia="zh-CN"/>
              </w:rPr>
              <w:t>’</w:t>
            </w:r>
          </w:p>
          <w:tbl>
            <w:tblPr>
              <w:tblW w:w="6115" w:type="dxa"/>
              <w:tblLook w:val="04A0" w:firstRow="1" w:lastRow="0" w:firstColumn="1" w:lastColumn="0" w:noHBand="0" w:noVBand="1"/>
            </w:tblPr>
            <w:tblGrid>
              <w:gridCol w:w="1325"/>
              <w:gridCol w:w="4790"/>
            </w:tblGrid>
            <w:tr w:rsidR="00C66292" w:rsidRPr="00B50B11" w14:paraId="3AF49076" w14:textId="77777777" w:rsidTr="00980B52">
              <w:trPr>
                <w:trHeight w:val="2967"/>
              </w:trPr>
              <w:tc>
                <w:tcPr>
                  <w:tcW w:w="1325"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29DD894"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TDRA-FieldIndexDCI-1-3</w:t>
                  </w:r>
                </w:p>
              </w:tc>
              <w:tc>
                <w:tcPr>
                  <w:tcW w:w="4790" w:type="dxa"/>
                  <w:tcBorders>
                    <w:top w:val="single" w:sz="4" w:space="0" w:color="auto"/>
                    <w:left w:val="nil"/>
                    <w:bottom w:val="single" w:sz="4" w:space="0" w:color="auto"/>
                    <w:right w:val="single" w:sz="4" w:space="0" w:color="auto"/>
                  </w:tcBorders>
                  <w:shd w:val="clear" w:color="000000" w:fill="FFFF00"/>
                  <w:vAlign w:val="center"/>
                  <w:hideMark/>
                </w:tcPr>
                <w:p w14:paraId="0C8A914B"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smallest BWP-Id </w:t>
                  </w:r>
                  <w:r w:rsidRPr="00B50B11">
                    <w:rPr>
                      <w:rFonts w:asciiTheme="majorHAnsi" w:eastAsia="DengXian" w:hAnsiTheme="majorHAnsi" w:cstheme="majorHAnsi"/>
                      <w:color w:val="FF0000"/>
                      <w:sz w:val="15"/>
                      <w:szCs w:val="15"/>
                      <w:lang w:val="en-US" w:eastAsia="zh-CN"/>
                    </w:rPr>
                    <w:t>that can be scheduled by the DCI format 1-3 or DCI format 0-3,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ScheduledCell-ListDCI-1-3, second TDRA index in a row is for the second smallest BWP-Id </w:t>
                  </w:r>
                  <w:r w:rsidRPr="00B50B11">
                    <w:rPr>
                      <w:rFonts w:asciiTheme="majorHAnsi" w:eastAsia="DengXian" w:hAnsiTheme="majorHAnsi" w:cstheme="majorHAnsi"/>
                      <w:color w:val="FF0000"/>
                      <w:sz w:val="15"/>
                      <w:szCs w:val="15"/>
                      <w:lang w:val="en-US" w:eastAsia="zh-CN"/>
                    </w:rPr>
                    <w:t>that can be scheduled by the DCI format 1-3 or DCI format 0-3, as specified in 38.212,</w:t>
                  </w:r>
                  <w:r w:rsidRPr="00B50B11">
                    <w:rPr>
                      <w:rFonts w:asciiTheme="majorHAnsi" w:eastAsia="DengXian" w:hAnsiTheme="majorHAnsi" w:cstheme="majorHAnsi"/>
                      <w:color w:val="0000FF"/>
                      <w:sz w:val="15"/>
                      <w:szCs w:val="15"/>
                      <w:lang w:val="en-US" w:eastAsia="zh-CN"/>
                    </w:rPr>
                    <w:t xml:space="preserve"> of the first cell and so on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the number of TDRA indices in a row of TDRA-FieldIndexDCI-1-3 [should be the same as the total number of BWPs across cells] included in ScheduledCell-ListDCI-1-3, and the TDRA indices for co-scheduled cells in a row of TDRA-FieldIndexDCI-1-3 corresponding to the </w:t>
                  </w:r>
                  <w:r w:rsidRPr="00B50B11">
                    <w:rPr>
                      <w:rFonts w:asciiTheme="majorHAnsi" w:eastAsia="DengXian" w:hAnsiTheme="majorHAnsi" w:cstheme="majorHAnsi"/>
                      <w:color w:val="0000FF"/>
                      <w:sz w:val="15"/>
                      <w:szCs w:val="15"/>
                      <w:highlight w:val="green"/>
                      <w:lang w:val="en-US" w:eastAsia="zh-CN"/>
                    </w:rPr>
                    <w:t>BWPs of co-scheduled cells that is indicated by the BWP indicator field</w:t>
                  </w:r>
                  <w:r w:rsidRPr="00B50B11">
                    <w:rPr>
                      <w:rFonts w:asciiTheme="majorHAnsi" w:eastAsia="DengXian" w:hAnsiTheme="majorHAnsi" w:cstheme="majorHAnsi"/>
                      <w:color w:val="0000FF"/>
                      <w:sz w:val="15"/>
                      <w:szCs w:val="15"/>
                      <w:lang w:val="en-US" w:eastAsia="zh-CN"/>
                    </w:rPr>
                    <w:t xml:space="preserve"> of DCI format 1_3 are applied</w:t>
                  </w:r>
                </w:p>
              </w:tc>
            </w:tr>
            <w:tr w:rsidR="00C66292" w:rsidRPr="00B50B11" w14:paraId="7BE46452" w14:textId="77777777" w:rsidTr="00980B52">
              <w:trPr>
                <w:trHeight w:val="558"/>
              </w:trPr>
              <w:tc>
                <w:tcPr>
                  <w:tcW w:w="1325" w:type="dxa"/>
                  <w:tcBorders>
                    <w:top w:val="nil"/>
                    <w:left w:val="single" w:sz="4" w:space="0" w:color="auto"/>
                    <w:bottom w:val="single" w:sz="4" w:space="0" w:color="auto"/>
                    <w:right w:val="single" w:sz="4" w:space="0" w:color="auto"/>
                  </w:tcBorders>
                  <w:shd w:val="clear" w:color="000000" w:fill="FFFF00"/>
                  <w:vAlign w:val="center"/>
                  <w:hideMark/>
                </w:tcPr>
                <w:p w14:paraId="5356CAC5"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TDRA-FieldIndexDCI-0-3</w:t>
                  </w:r>
                </w:p>
              </w:tc>
              <w:tc>
                <w:tcPr>
                  <w:tcW w:w="4790" w:type="dxa"/>
                  <w:tcBorders>
                    <w:top w:val="nil"/>
                    <w:left w:val="nil"/>
                    <w:bottom w:val="single" w:sz="4" w:space="0" w:color="auto"/>
                    <w:right w:val="single" w:sz="4" w:space="0" w:color="auto"/>
                  </w:tcBorders>
                  <w:shd w:val="clear" w:color="000000" w:fill="FFFF00"/>
                  <w:vAlign w:val="center"/>
                  <w:hideMark/>
                </w:tcPr>
                <w:p w14:paraId="43ADC17B"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w:t>
                  </w:r>
                  <w:r w:rsidRPr="00B50B11">
                    <w:rPr>
                      <w:rFonts w:asciiTheme="majorHAnsi" w:eastAsia="DengXian" w:hAnsiTheme="majorHAnsi" w:cstheme="majorHAnsi"/>
                      <w:color w:val="FF0000"/>
                      <w:sz w:val="15"/>
                      <w:szCs w:val="15"/>
                      <w:lang w:val="en-US" w:eastAsia="zh-CN"/>
                    </w:rPr>
                    <w:t>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0</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 DCI format 1-3 or DCI format 0-3,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ScheduledCell-ListDCI-0-3, second TDRA index in a row is for the </w:t>
                  </w:r>
                  <w:r w:rsidRPr="00B50B11">
                    <w:rPr>
                      <w:rFonts w:asciiTheme="majorHAnsi" w:eastAsia="DengXian" w:hAnsiTheme="majorHAnsi" w:cstheme="majorHAnsi"/>
                      <w:color w:val="FF0000"/>
                      <w:sz w:val="15"/>
                      <w:szCs w:val="15"/>
                      <w:lang w:val="en-US" w:eastAsia="zh-CN"/>
                    </w:rPr>
                    <w:t>second 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1</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 DCI format 1-3 or DCI format 0-3, as specified in 38.212,</w:t>
                  </w:r>
                  <w:r w:rsidRPr="00B50B11">
                    <w:rPr>
                      <w:rFonts w:asciiTheme="majorHAnsi" w:eastAsia="DengXian" w:hAnsiTheme="majorHAnsi" w:cstheme="majorHAnsi"/>
                      <w:color w:val="0000FF"/>
                      <w:sz w:val="15"/>
                      <w:szCs w:val="15"/>
                      <w:lang w:val="en-US" w:eastAsia="zh-CN"/>
                    </w:rPr>
                    <w:t xml:space="preserve"> of the first cell and so on)</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the number of TDRA indices in a row of TDRA-FieldIndexDCI-0-3 [should be the same as the total number of BWPs across cells] included in ScheduledCell-ListDCI-0-3, and the TDRA indices for co-scheduled cells in a row of TDRA-FieldIndexDCI-0-3 corresponding to the </w:t>
                  </w:r>
                  <w:r w:rsidRPr="00B50B11">
                    <w:rPr>
                      <w:rFonts w:asciiTheme="majorHAnsi" w:eastAsia="DengXian" w:hAnsiTheme="majorHAnsi" w:cstheme="majorHAnsi"/>
                      <w:color w:val="0000FF"/>
                      <w:sz w:val="15"/>
                      <w:szCs w:val="15"/>
                      <w:highlight w:val="green"/>
                      <w:lang w:val="en-US" w:eastAsia="zh-CN"/>
                    </w:rPr>
                    <w:t xml:space="preserve">BWPs of co-scheduled cells </w:t>
                  </w:r>
                  <w:r w:rsidRPr="00B50B11">
                    <w:rPr>
                      <w:rFonts w:asciiTheme="majorHAnsi" w:eastAsia="DengXian" w:hAnsiTheme="majorHAnsi" w:cstheme="majorHAnsi"/>
                      <w:color w:val="0000FF"/>
                      <w:sz w:val="15"/>
                      <w:szCs w:val="15"/>
                      <w:highlight w:val="green"/>
                      <w:lang w:val="en-US" w:eastAsia="zh-CN"/>
                    </w:rPr>
                    <w:lastRenderedPageBreak/>
                    <w:t>that is indicated by the BWP indicator field</w:t>
                  </w:r>
                  <w:r w:rsidRPr="00B50B11">
                    <w:rPr>
                      <w:rFonts w:asciiTheme="majorHAnsi" w:eastAsia="DengXian" w:hAnsiTheme="majorHAnsi" w:cstheme="majorHAnsi"/>
                      <w:color w:val="0000FF"/>
                      <w:sz w:val="15"/>
                      <w:szCs w:val="15"/>
                      <w:lang w:val="en-US" w:eastAsia="zh-CN"/>
                    </w:rPr>
                    <w:t xml:space="preserve"> of DCI format 0_3 are applied</w:t>
                  </w:r>
                </w:p>
              </w:tc>
            </w:tr>
            <w:tr w:rsidR="00C66292" w:rsidRPr="00B50B11" w14:paraId="71A6A3B6" w14:textId="77777777" w:rsidTr="00980B52">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03E9996D"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lastRenderedPageBreak/>
                    <w:t>rateMatchDCI-1-3</w:t>
                  </w:r>
                </w:p>
              </w:tc>
              <w:tc>
                <w:tcPr>
                  <w:tcW w:w="4790" w:type="dxa"/>
                  <w:tcBorders>
                    <w:top w:val="nil"/>
                    <w:left w:val="nil"/>
                    <w:bottom w:val="single" w:sz="4" w:space="0" w:color="auto"/>
                    <w:right w:val="single" w:sz="4" w:space="0" w:color="auto"/>
                  </w:tcBorders>
                  <w:shd w:val="clear" w:color="auto" w:fill="auto"/>
                  <w:vAlign w:val="center"/>
                  <w:hideMark/>
                </w:tcPr>
                <w:p w14:paraId="33AF92FC"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the order of rate matching indication bitmap in each row refers the order of cells in ScheduledCell-ListDCI-1-3, that are configured with rateMatchPatternGroup1 or rateMatchPatternGroup2 on at least one DL BWP (i.e., first bitmap is for the first cell in ScheduledCell-ListDCI-1-X, that are configured with rateMatchPatternGroup1 or rateMatchPatternGroup2 on at least one DL BWP and so on), the number of entries in a row of rateMatchDCI-1-3 should be the same as the number of cells, that are configured with rateMatchPatternGroup1 or rateMatchPatternGroup2 on at least one DL BWP, included in ScheduledCell-ListDCI-1-3, and entries for co-scheduled cells in a row of rateMatchDCI-1-3 are interpreted </w:t>
                  </w:r>
                  <w:r w:rsidRPr="00B50B11">
                    <w:rPr>
                      <w:rFonts w:asciiTheme="majorHAnsi" w:eastAsia="DengXian" w:hAnsiTheme="majorHAnsi" w:cstheme="majorHAnsi"/>
                      <w:sz w:val="15"/>
                      <w:szCs w:val="15"/>
                      <w:highlight w:val="green"/>
                      <w:lang w:val="en-US" w:eastAsia="zh-CN"/>
                    </w:rPr>
                    <w:t>based on the BWPs of co-scheduled cells that is indicated by the BWP indicator field</w:t>
                  </w:r>
                  <w:r w:rsidRPr="00B50B11">
                    <w:rPr>
                      <w:rFonts w:asciiTheme="majorHAnsi" w:eastAsia="DengXian" w:hAnsiTheme="majorHAnsi" w:cstheme="majorHAnsi"/>
                      <w:sz w:val="15"/>
                      <w:szCs w:val="15"/>
                      <w:lang w:val="en-US" w:eastAsia="zh-CN"/>
                    </w:rPr>
                    <w:t xml:space="preserve"> of DCI format 1_3</w:t>
                  </w:r>
                </w:p>
              </w:tc>
            </w:tr>
            <w:tr w:rsidR="00C66292" w:rsidRPr="00B50B11" w14:paraId="3A345E78" w14:textId="77777777" w:rsidTr="00980B52">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20E378FA"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ZP-CSI-DCI-1-3</w:t>
                  </w:r>
                </w:p>
              </w:tc>
              <w:tc>
                <w:tcPr>
                  <w:tcW w:w="4790" w:type="dxa"/>
                  <w:tcBorders>
                    <w:top w:val="nil"/>
                    <w:left w:val="nil"/>
                    <w:bottom w:val="single" w:sz="4" w:space="0" w:color="auto"/>
                    <w:right w:val="single" w:sz="4" w:space="0" w:color="auto"/>
                  </w:tcBorders>
                  <w:shd w:val="clear" w:color="auto" w:fill="auto"/>
                  <w:vAlign w:val="center"/>
                  <w:hideMark/>
                </w:tcPr>
                <w:p w14:paraId="51A4CC09"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and so on), the number of entries in a row of ZP-CSI-DCI-1-3 should be the same as the number of cells,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included in ScheduledCell-ListDCI-1-3, and entries for co-scheduled cells in a row of ZP-CSI-DCI-1-3 are interpreted based on the </w:t>
                  </w:r>
                  <w:r w:rsidRPr="00B50B11">
                    <w:rPr>
                      <w:rFonts w:asciiTheme="majorHAnsi" w:eastAsia="DengXian" w:hAnsiTheme="majorHAnsi" w:cstheme="majorHAnsi"/>
                      <w:sz w:val="15"/>
                      <w:szCs w:val="15"/>
                      <w:highlight w:val="green"/>
                      <w:lang w:val="en-US" w:eastAsia="zh-CN"/>
                    </w:rPr>
                    <w:t>BWPs of co-scheduled cells that is indicated by the BWP indicator field</w:t>
                  </w:r>
                  <w:r w:rsidRPr="00B50B11">
                    <w:rPr>
                      <w:rFonts w:asciiTheme="majorHAnsi" w:eastAsia="DengXian" w:hAnsiTheme="majorHAnsi" w:cstheme="majorHAnsi"/>
                      <w:sz w:val="15"/>
                      <w:szCs w:val="15"/>
                      <w:lang w:val="en-US" w:eastAsia="zh-CN"/>
                    </w:rPr>
                    <w:t xml:space="preserve"> of DCI format 1_3</w:t>
                  </w:r>
                </w:p>
              </w:tc>
            </w:tr>
            <w:tr w:rsidR="00C66292" w:rsidRPr="00B50B11" w14:paraId="7F30E0B6" w14:textId="77777777" w:rsidTr="00980B52">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0618FC56"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TCI-DCI-1-3</w:t>
                  </w:r>
                </w:p>
              </w:tc>
              <w:tc>
                <w:tcPr>
                  <w:tcW w:w="4790" w:type="dxa"/>
                  <w:tcBorders>
                    <w:top w:val="nil"/>
                    <w:left w:val="nil"/>
                    <w:bottom w:val="single" w:sz="4" w:space="0" w:color="auto"/>
                    <w:right w:val="single" w:sz="4" w:space="0" w:color="auto"/>
                  </w:tcBorders>
                  <w:shd w:val="clear" w:color="auto" w:fill="auto"/>
                  <w:vAlign w:val="center"/>
                  <w:hideMark/>
                </w:tcPr>
                <w:p w14:paraId="07952173"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and so on), the number of entries in a row of TCI-DCI-1-3 should be the same as the number of cells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w:t>
                  </w:r>
                  <w:r w:rsidRPr="00B50B11">
                    <w:rPr>
                      <w:rFonts w:asciiTheme="majorHAnsi" w:eastAsia="DengXian" w:hAnsiTheme="majorHAnsi" w:cstheme="majorHAnsi"/>
                      <w:color w:val="FF0000"/>
                      <w:sz w:val="15"/>
                      <w:szCs w:val="15"/>
                      <w:lang w:val="en-US" w:eastAsia="zh-CN"/>
                    </w:rPr>
                    <w:t>on at least one DL BWP</w:t>
                  </w:r>
                  <w:r w:rsidRPr="00B50B11">
                    <w:rPr>
                      <w:rFonts w:asciiTheme="majorHAnsi" w:eastAsia="DengXian" w:hAnsiTheme="majorHAnsi" w:cstheme="majorHAnsi"/>
                      <w:sz w:val="15"/>
                      <w:szCs w:val="15"/>
                      <w:lang w:val="en-US" w:eastAsia="zh-CN"/>
                    </w:rPr>
                    <w:t xml:space="preserve">, included in ScheduledCell-ListDCI-1-3, and entries for co-scheduled cells in a row of TCI-DCI-1-3 are interpreted based on the </w:t>
                  </w:r>
                  <w:r w:rsidRPr="00B50B11">
                    <w:rPr>
                      <w:rFonts w:asciiTheme="majorHAnsi" w:eastAsia="DengXian" w:hAnsiTheme="majorHAnsi" w:cstheme="majorHAnsi"/>
                      <w:sz w:val="15"/>
                      <w:szCs w:val="15"/>
                      <w:highlight w:val="green"/>
                      <w:lang w:val="en-US" w:eastAsia="zh-CN"/>
                    </w:rPr>
                    <w:t>BWPs of co-scheduled cells that is indicated by the BWP indicator field</w:t>
                  </w:r>
                  <w:r w:rsidRPr="00B50B11">
                    <w:rPr>
                      <w:rFonts w:asciiTheme="majorHAnsi" w:eastAsia="DengXian" w:hAnsiTheme="majorHAnsi" w:cstheme="majorHAnsi"/>
                      <w:sz w:val="15"/>
                      <w:szCs w:val="15"/>
                      <w:lang w:val="en-US" w:eastAsia="zh-CN"/>
                    </w:rPr>
                    <w:t xml:space="preserve"> of DCI format 1_3</w:t>
                  </w:r>
                </w:p>
              </w:tc>
            </w:tr>
            <w:tr w:rsidR="00C66292" w:rsidRPr="00B50B11" w14:paraId="545F61A5" w14:textId="77777777" w:rsidTr="00980B52">
              <w:trPr>
                <w:trHeight w:val="3879"/>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11299F34"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SRS-</w:t>
                  </w:r>
                  <w:proofErr w:type="spellStart"/>
                  <w:r w:rsidRPr="00B50B11">
                    <w:rPr>
                      <w:rFonts w:asciiTheme="majorHAnsi" w:eastAsia="DengXian" w:hAnsiTheme="majorHAnsi" w:cstheme="majorHAnsi"/>
                      <w:sz w:val="15"/>
                      <w:szCs w:val="15"/>
                      <w:lang w:val="en-US" w:eastAsia="zh-CN"/>
                    </w:rPr>
                    <w:t>RequestCombo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04CD55C0" w14:textId="77777777" w:rsidR="00C66292" w:rsidRPr="00B50B11" w:rsidRDefault="00C66292" w:rsidP="00C6629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should be the same as the number of cells included in ScheduledCell-ListDCI-1-3 for srs-RequestListDCI-1-3 and ScheduledCell-ListDCI-0-3 for srs-RequestListDCI-0-3, and entries for co-scheduled cells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are interpreted based on the </w:t>
                  </w:r>
                  <w:r w:rsidRPr="00B50B11">
                    <w:rPr>
                      <w:rFonts w:asciiTheme="majorHAnsi" w:eastAsia="DengXian" w:hAnsiTheme="majorHAnsi" w:cstheme="majorHAnsi"/>
                      <w:sz w:val="15"/>
                      <w:szCs w:val="15"/>
                      <w:highlight w:val="green"/>
                      <w:lang w:val="en-US" w:eastAsia="zh-CN"/>
                    </w:rPr>
                    <w:t>BWPs of co-scheduled cells that is indicated by the BWP indicator field</w:t>
                  </w:r>
                  <w:r w:rsidRPr="00B50B11">
                    <w:rPr>
                      <w:rFonts w:asciiTheme="majorHAnsi" w:eastAsia="DengXian" w:hAnsiTheme="majorHAnsi" w:cstheme="majorHAnsi"/>
                      <w:sz w:val="15"/>
                      <w:szCs w:val="15"/>
                      <w:lang w:val="en-US" w:eastAsia="zh-CN"/>
                    </w:rPr>
                    <w:t xml:space="preserve"> of DCI format 1_3/0_3.</w:t>
                  </w:r>
                </w:p>
              </w:tc>
            </w:tr>
            <w:tr w:rsidR="00C66292" w:rsidRPr="00B50B11" w14:paraId="56D852CE" w14:textId="77777777" w:rsidTr="00980B52">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6A31C7F0"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lastRenderedPageBreak/>
                    <w:t>SRS-</w:t>
                  </w:r>
                  <w:proofErr w:type="spellStart"/>
                  <w:r w:rsidRPr="00B50B11">
                    <w:rPr>
                      <w:rFonts w:asciiTheme="majorHAnsi" w:eastAsia="DengXian" w:hAnsiTheme="majorHAnsi" w:cstheme="majorHAnsi"/>
                      <w:color w:val="0000FF"/>
                      <w:sz w:val="15"/>
                      <w:szCs w:val="15"/>
                      <w:lang w:val="en-US" w:eastAsia="zh-CN"/>
                    </w:rPr>
                    <w:t>OffsetCombo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12D02997" w14:textId="77777777" w:rsidR="00C66292" w:rsidRPr="00B50B11" w:rsidRDefault="00C66292" w:rsidP="00C6629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that are configured with </w:t>
                  </w:r>
                  <w:r w:rsidRPr="00B50B11">
                    <w:rPr>
                      <w:rFonts w:asciiTheme="majorHAnsi" w:eastAsia="DengXian" w:hAnsiTheme="majorHAnsi" w:cstheme="majorHAnsi"/>
                      <w:color w:val="FF0000"/>
                      <w:sz w:val="15"/>
                      <w:szCs w:val="15"/>
                      <w:lang w:val="en-US" w:eastAsia="zh-CN"/>
                    </w:rPr>
                    <w:t xml:space="preserve">more than one entry in </w:t>
                  </w:r>
                  <w:proofErr w:type="spellStart"/>
                  <w:r w:rsidRPr="00B50B11">
                    <w:rPr>
                      <w:rFonts w:asciiTheme="majorHAnsi" w:eastAsia="DengXian" w:hAnsiTheme="majorHAnsi" w:cstheme="majorHAnsi"/>
                      <w:color w:val="0000FF"/>
                      <w:sz w:val="15"/>
                      <w:szCs w:val="15"/>
                      <w:lang w:val="en-US" w:eastAsia="zh-CN"/>
                    </w:rPr>
                    <w:t>availableSlotOffsetList</w:t>
                  </w:r>
                  <w:proofErr w:type="spellEnd"/>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for at least one aperiodic SRS resource set</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on at least one UL BWP and so on) for DL and ScheduledCell-ListDCI-0-3 for UL</w:t>
                  </w:r>
                  <w:r w:rsidRPr="00B50B11">
                    <w:rPr>
                      <w:rFonts w:asciiTheme="majorHAnsi" w:eastAsia="DengXian" w:hAnsiTheme="majorHAnsi" w:cstheme="majorHAnsi"/>
                      <w:strike/>
                      <w:color w:val="FF0000"/>
                      <w:sz w:val="15"/>
                      <w:szCs w:val="15"/>
                      <w:lang w:val="en-US" w:eastAsia="zh-CN"/>
                    </w:rPr>
                    <w:t>, the number of entries in a row of SRS-</w:t>
                  </w:r>
                  <w:proofErr w:type="spellStart"/>
                  <w:r w:rsidRPr="00B50B11">
                    <w:rPr>
                      <w:rFonts w:asciiTheme="majorHAnsi" w:eastAsia="DengXian" w:hAnsiTheme="majorHAnsi" w:cstheme="majorHAnsi"/>
                      <w:strike/>
                      <w:color w:val="FF0000"/>
                      <w:sz w:val="15"/>
                      <w:szCs w:val="15"/>
                      <w:lang w:val="en-US" w:eastAsia="zh-CN"/>
                    </w:rPr>
                    <w:t>OffsetCombo</w:t>
                  </w:r>
                  <w:proofErr w:type="spellEnd"/>
                  <w:r w:rsidRPr="00B50B11">
                    <w:rPr>
                      <w:rFonts w:asciiTheme="majorHAnsi" w:eastAsia="DengXian" w:hAnsiTheme="majorHAnsi" w:cstheme="majorHAnsi"/>
                      <w:strike/>
                      <w:color w:val="FF0000"/>
                      <w:sz w:val="15"/>
                      <w:szCs w:val="15"/>
                      <w:lang w:val="en-US" w:eastAsia="zh-CN"/>
                    </w:rPr>
                    <w:t xml:space="preserve"> should be the same as the number of cells, that are configured with </w:t>
                  </w:r>
                  <w:proofErr w:type="spellStart"/>
                  <w:r w:rsidRPr="00B50B11">
                    <w:rPr>
                      <w:rFonts w:asciiTheme="majorHAnsi" w:eastAsia="DengXian" w:hAnsiTheme="majorHAnsi" w:cstheme="majorHAnsi"/>
                      <w:strike/>
                      <w:color w:val="FF0000"/>
                      <w:sz w:val="15"/>
                      <w:szCs w:val="15"/>
                      <w:lang w:val="en-US" w:eastAsia="zh-CN"/>
                    </w:rPr>
                    <w:t>availableSlotOffsetList</w:t>
                  </w:r>
                  <w:proofErr w:type="spellEnd"/>
                  <w:r w:rsidRPr="00B50B11">
                    <w:rPr>
                      <w:rFonts w:asciiTheme="majorHAnsi" w:eastAsia="DengXian" w:hAnsiTheme="majorHAnsi" w:cstheme="majorHAnsi"/>
                      <w:strike/>
                      <w:color w:val="FF0000"/>
                      <w:sz w:val="15"/>
                      <w:szCs w:val="15"/>
                      <w:lang w:val="en-US" w:eastAsia="zh-CN"/>
                    </w:rPr>
                    <w:t xml:space="preserve"> [for at least one aperiodic SRS resource set] on at least one UL BWP</w:t>
                  </w:r>
                  <w:r w:rsidRPr="00B50B11">
                    <w:rPr>
                      <w:rFonts w:asciiTheme="majorHAnsi" w:eastAsia="DengXian" w:hAnsiTheme="majorHAnsi" w:cstheme="majorHAnsi"/>
                      <w:color w:val="0000FF"/>
                      <w:sz w:val="15"/>
                      <w:szCs w:val="15"/>
                      <w:lang w:val="en-US" w:eastAsia="zh-CN"/>
                    </w:rPr>
                    <w:t>, included in ScheduledCell-ListDCI-1-3 for srs-OffsetListDCI-1-3 and ScheduledCell-ListDCI-0-3 for srs-OffsetListDCI-0-3, and entries for co-scheduled cells in a row of SRS-</w:t>
                  </w:r>
                  <w:proofErr w:type="spellStart"/>
                  <w:r w:rsidRPr="00B50B11">
                    <w:rPr>
                      <w:rFonts w:asciiTheme="majorHAnsi" w:eastAsia="DengXian" w:hAnsiTheme="majorHAnsi" w:cstheme="majorHAnsi"/>
                      <w:color w:val="0000FF"/>
                      <w:sz w:val="15"/>
                      <w:szCs w:val="15"/>
                      <w:lang w:val="en-US" w:eastAsia="zh-CN"/>
                    </w:rPr>
                    <w:t>OffsetCombo</w:t>
                  </w:r>
                  <w:proofErr w:type="spellEnd"/>
                  <w:r w:rsidRPr="00B50B11">
                    <w:rPr>
                      <w:rFonts w:asciiTheme="majorHAnsi" w:eastAsia="DengXian" w:hAnsiTheme="majorHAnsi" w:cstheme="majorHAnsi"/>
                      <w:color w:val="0000FF"/>
                      <w:sz w:val="15"/>
                      <w:szCs w:val="15"/>
                      <w:lang w:val="en-US" w:eastAsia="zh-CN"/>
                    </w:rPr>
                    <w:t xml:space="preserve"> are interpreted based on the </w:t>
                  </w:r>
                  <w:r w:rsidRPr="00B50B11">
                    <w:rPr>
                      <w:rFonts w:asciiTheme="majorHAnsi" w:eastAsia="DengXian" w:hAnsiTheme="majorHAnsi" w:cstheme="majorHAnsi"/>
                      <w:color w:val="0000FF"/>
                      <w:sz w:val="15"/>
                      <w:szCs w:val="15"/>
                      <w:highlight w:val="green"/>
                      <w:lang w:val="en-US" w:eastAsia="zh-CN"/>
                    </w:rPr>
                    <w:t>BWPs of co-scheduled cells that is indicated by the BWP indicator field</w:t>
                  </w:r>
                  <w:r w:rsidRPr="00B50B11">
                    <w:rPr>
                      <w:rFonts w:asciiTheme="majorHAnsi" w:eastAsia="DengXian" w:hAnsiTheme="majorHAnsi" w:cstheme="majorHAnsi"/>
                      <w:color w:val="0000FF"/>
                      <w:sz w:val="15"/>
                      <w:szCs w:val="15"/>
                      <w:lang w:val="en-US" w:eastAsia="zh-CN"/>
                    </w:rPr>
                    <w:t xml:space="preserve"> of DCI format 1_3/0_3</w:t>
                  </w:r>
                </w:p>
              </w:tc>
            </w:tr>
          </w:tbl>
          <w:p w14:paraId="04D21B1B" w14:textId="7173E8AD" w:rsidR="00C66292" w:rsidRDefault="00C66292" w:rsidP="00C66292">
            <w:pPr>
              <w:spacing w:afterLines="50" w:after="120"/>
              <w:jc w:val="both"/>
              <w:rPr>
                <w:sz w:val="22"/>
              </w:rPr>
            </w:pPr>
          </w:p>
        </w:tc>
      </w:tr>
      <w:tr w:rsidR="00935445" w14:paraId="7A8772AA" w14:textId="77777777" w:rsidTr="00123805">
        <w:tc>
          <w:tcPr>
            <w:tcW w:w="1945" w:type="dxa"/>
          </w:tcPr>
          <w:p w14:paraId="5B124212" w14:textId="046DE6B2" w:rsidR="00935445" w:rsidRDefault="00305BC0" w:rsidP="00123805">
            <w:pPr>
              <w:spacing w:afterLines="50" w:after="120"/>
              <w:jc w:val="both"/>
              <w:rPr>
                <w:sz w:val="22"/>
              </w:rPr>
            </w:pPr>
            <w:r>
              <w:rPr>
                <w:rFonts w:eastAsia="SimSun"/>
                <w:sz w:val="22"/>
                <w:lang w:eastAsia="zh-CN"/>
              </w:rPr>
              <w:lastRenderedPageBreak/>
              <w:t>Moderator (NTT DOCOMO)</w:t>
            </w:r>
          </w:p>
        </w:tc>
        <w:tc>
          <w:tcPr>
            <w:tcW w:w="7683" w:type="dxa"/>
          </w:tcPr>
          <w:p w14:paraId="5372ECBC" w14:textId="77777777" w:rsidR="00305BC0" w:rsidRDefault="00305BC0" w:rsidP="00305BC0">
            <w:pPr>
              <w:pStyle w:val="31"/>
              <w:rPr>
                <w:rFonts w:eastAsia="ＭＳ 明朝"/>
                <w:b/>
                <w:bCs/>
                <w:sz w:val="22"/>
                <w:szCs w:val="22"/>
                <w:u w:val="single"/>
              </w:rPr>
            </w:pPr>
            <w:r w:rsidRPr="00106F9B">
              <w:rPr>
                <w:rFonts w:eastAsia="ＭＳ 明朝"/>
                <w:b/>
                <w:bCs/>
                <w:sz w:val="22"/>
                <w:szCs w:val="22"/>
                <w:highlight w:val="green"/>
                <w:u w:val="single"/>
              </w:rPr>
              <w:t>Offline consensus</w:t>
            </w:r>
          </w:p>
          <w:p w14:paraId="39E6E605" w14:textId="48479EBF" w:rsidR="00935445" w:rsidRPr="00305BC0" w:rsidRDefault="00305BC0" w:rsidP="00123805">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ollowing updates are applied.</w:t>
            </w:r>
          </w:p>
          <w:tbl>
            <w:tblPr>
              <w:tblW w:w="6115" w:type="dxa"/>
              <w:tblLook w:val="04A0" w:firstRow="1" w:lastRow="0" w:firstColumn="1" w:lastColumn="0" w:noHBand="0" w:noVBand="1"/>
            </w:tblPr>
            <w:tblGrid>
              <w:gridCol w:w="1325"/>
              <w:gridCol w:w="4790"/>
            </w:tblGrid>
            <w:tr w:rsidR="00965612" w:rsidRPr="00B50B11" w14:paraId="75F9308B" w14:textId="77777777" w:rsidTr="00123805">
              <w:trPr>
                <w:trHeight w:val="2967"/>
              </w:trPr>
              <w:tc>
                <w:tcPr>
                  <w:tcW w:w="1325"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C0121B2" w14:textId="77777777"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TDRA-FieldIndexDCI-1-3</w:t>
                  </w:r>
                </w:p>
              </w:tc>
              <w:tc>
                <w:tcPr>
                  <w:tcW w:w="4790" w:type="dxa"/>
                  <w:tcBorders>
                    <w:top w:val="single" w:sz="4" w:space="0" w:color="auto"/>
                    <w:left w:val="nil"/>
                    <w:bottom w:val="single" w:sz="4" w:space="0" w:color="auto"/>
                    <w:right w:val="single" w:sz="4" w:space="0" w:color="auto"/>
                  </w:tcBorders>
                  <w:shd w:val="clear" w:color="000000" w:fill="FFFF00"/>
                  <w:vAlign w:val="center"/>
                  <w:hideMark/>
                </w:tcPr>
                <w:p w14:paraId="6276787D" w14:textId="40EF6510"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smallest BWP-Id </w:t>
                  </w:r>
                  <w:r w:rsidRPr="00B50B11">
                    <w:rPr>
                      <w:rFonts w:asciiTheme="majorHAnsi" w:eastAsia="DengXian" w:hAnsiTheme="majorHAnsi" w:cstheme="majorHAnsi"/>
                      <w:color w:val="FF0000"/>
                      <w:sz w:val="15"/>
                      <w:szCs w:val="15"/>
                      <w:lang w:val="en-US" w:eastAsia="zh-CN"/>
                    </w:rPr>
                    <w:t>that can be scheduled by the DCI format 1-3,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ScheduledCell-ListDCI-1-3, second TDRA index in a row is for the second smallest BWP-Id </w:t>
                  </w:r>
                  <w:r w:rsidRPr="00B50B11">
                    <w:rPr>
                      <w:rFonts w:asciiTheme="majorHAnsi" w:eastAsia="DengXian" w:hAnsiTheme="majorHAnsi" w:cstheme="majorHAnsi"/>
                      <w:color w:val="FF0000"/>
                      <w:sz w:val="15"/>
                      <w:szCs w:val="15"/>
                      <w:lang w:val="en-US" w:eastAsia="zh-CN"/>
                    </w:rPr>
                    <w:t>that can be scheduled by the DCI format 1-3, as specified in 38.212,</w:t>
                  </w:r>
                  <w:r w:rsidRPr="00B50B11">
                    <w:rPr>
                      <w:rFonts w:asciiTheme="majorHAnsi" w:eastAsia="DengXian" w:hAnsiTheme="majorHAnsi" w:cstheme="majorHAnsi"/>
                      <w:color w:val="0000FF"/>
                      <w:sz w:val="15"/>
                      <w:szCs w:val="15"/>
                      <w:lang w:val="en-US" w:eastAsia="zh-CN"/>
                    </w:rPr>
                    <w:t xml:space="preserve"> of the first cell and so on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w:t>
                  </w:r>
                  <w:r w:rsidR="00305BC0" w:rsidRPr="00305BC0">
                    <w:rPr>
                      <w:rFonts w:asciiTheme="majorHAnsi" w:eastAsia="DengXian" w:hAnsiTheme="majorHAnsi" w:cstheme="majorHAnsi"/>
                      <w:color w:val="FF0000"/>
                      <w:sz w:val="15"/>
                      <w:szCs w:val="15"/>
                      <w:lang w:val="en-US" w:eastAsia="zh-CN"/>
                    </w:rPr>
                    <w:t xml:space="preserve">and </w:t>
                  </w:r>
                  <w:r w:rsidRPr="00B50B11">
                    <w:rPr>
                      <w:rFonts w:asciiTheme="majorHAnsi" w:eastAsia="DengXian" w:hAnsiTheme="majorHAnsi" w:cstheme="majorHAnsi"/>
                      <w:color w:val="0000FF"/>
                      <w:sz w:val="15"/>
                      <w:szCs w:val="15"/>
                      <w:lang w:val="en-US" w:eastAsia="zh-CN"/>
                    </w:rPr>
                    <w:t xml:space="preserve">the number of TDRA indices in a row of TDRA-FieldIndexDCI-1-3 </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should be the same as the total number of BWPs </w:t>
                  </w:r>
                  <w:r w:rsidR="00305BC0" w:rsidRPr="00B50B11">
                    <w:rPr>
                      <w:rFonts w:asciiTheme="majorHAnsi" w:eastAsia="DengXian" w:hAnsiTheme="majorHAnsi" w:cstheme="majorHAnsi"/>
                      <w:color w:val="FF0000"/>
                      <w:sz w:val="15"/>
                      <w:szCs w:val="15"/>
                      <w:lang w:val="en-US" w:eastAsia="zh-CN"/>
                    </w:rPr>
                    <w:t>that can be scheduled by the DCI format 1-3, as specified in 38.212,</w:t>
                  </w:r>
                  <w:r w:rsidR="00305BC0">
                    <w:rPr>
                      <w:rFonts w:asciiTheme="majorHAnsi" w:eastAsia="DengXian" w:hAnsiTheme="majorHAnsi" w:cstheme="majorHAnsi"/>
                      <w:color w:val="FF0000"/>
                      <w:sz w:val="15"/>
                      <w:szCs w:val="15"/>
                      <w:lang w:val="en-US" w:eastAsia="zh-CN"/>
                    </w:rPr>
                    <w:t xml:space="preserve"> </w:t>
                  </w:r>
                  <w:r w:rsidRPr="00B50B11">
                    <w:rPr>
                      <w:rFonts w:asciiTheme="majorHAnsi" w:eastAsia="DengXian" w:hAnsiTheme="majorHAnsi" w:cstheme="majorHAnsi"/>
                      <w:color w:val="0000FF"/>
                      <w:sz w:val="15"/>
                      <w:szCs w:val="15"/>
                      <w:lang w:val="en-US" w:eastAsia="zh-CN"/>
                    </w:rPr>
                    <w:t>across cells</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included in ScheduledCell-ListDCI-1-3</w:t>
                  </w:r>
                  <w:r w:rsidRPr="00965612">
                    <w:rPr>
                      <w:rFonts w:asciiTheme="majorHAnsi" w:eastAsia="DengXian" w:hAnsiTheme="majorHAnsi" w:cstheme="majorHAnsi"/>
                      <w:strike/>
                      <w:color w:val="FF0000"/>
                      <w:sz w:val="15"/>
                      <w:szCs w:val="15"/>
                      <w:lang w:val="en-US" w:eastAsia="zh-CN"/>
                    </w:rPr>
                    <w:t>, and the TDRA indices for co-scheduled cells in a row of TDRA-FieldIndexDCI-1-3 corresponding to the BWPs of co-scheduled cells that is indicated by the BWP indicator field of DCI format 1_3 are applied</w:t>
                  </w:r>
                </w:p>
              </w:tc>
            </w:tr>
            <w:tr w:rsidR="00965612" w:rsidRPr="00B50B11" w14:paraId="2C48A697" w14:textId="77777777" w:rsidTr="00123805">
              <w:trPr>
                <w:trHeight w:val="558"/>
              </w:trPr>
              <w:tc>
                <w:tcPr>
                  <w:tcW w:w="1325" w:type="dxa"/>
                  <w:tcBorders>
                    <w:top w:val="nil"/>
                    <w:left w:val="single" w:sz="4" w:space="0" w:color="auto"/>
                    <w:bottom w:val="single" w:sz="4" w:space="0" w:color="auto"/>
                    <w:right w:val="single" w:sz="4" w:space="0" w:color="auto"/>
                  </w:tcBorders>
                  <w:shd w:val="clear" w:color="000000" w:fill="FFFF00"/>
                  <w:vAlign w:val="center"/>
                  <w:hideMark/>
                </w:tcPr>
                <w:p w14:paraId="73C83C3B" w14:textId="77777777"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TDRA-FieldIndexDCI-0-3</w:t>
                  </w:r>
                </w:p>
              </w:tc>
              <w:tc>
                <w:tcPr>
                  <w:tcW w:w="4790" w:type="dxa"/>
                  <w:tcBorders>
                    <w:top w:val="nil"/>
                    <w:left w:val="nil"/>
                    <w:bottom w:val="single" w:sz="4" w:space="0" w:color="auto"/>
                    <w:right w:val="single" w:sz="4" w:space="0" w:color="auto"/>
                  </w:tcBorders>
                  <w:shd w:val="clear" w:color="000000" w:fill="FFFF00"/>
                  <w:vAlign w:val="center"/>
                  <w:hideMark/>
                </w:tcPr>
                <w:p w14:paraId="63BB8776" w14:textId="15976C81"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w:t>
                  </w:r>
                  <w:r w:rsidRPr="00B50B11">
                    <w:rPr>
                      <w:rFonts w:asciiTheme="majorHAnsi" w:eastAsia="DengXian" w:hAnsiTheme="majorHAnsi" w:cstheme="majorHAnsi"/>
                      <w:color w:val="FF0000"/>
                      <w:sz w:val="15"/>
                      <w:szCs w:val="15"/>
                      <w:lang w:val="en-US" w:eastAsia="zh-CN"/>
                    </w:rPr>
                    <w:t>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0</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 DCI format 0-3,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ScheduledCell-ListDCI-0-3, second TDRA index in a row is for the </w:t>
                  </w:r>
                  <w:r w:rsidRPr="00B50B11">
                    <w:rPr>
                      <w:rFonts w:asciiTheme="majorHAnsi" w:eastAsia="DengXian" w:hAnsiTheme="majorHAnsi" w:cstheme="majorHAnsi"/>
                      <w:color w:val="FF0000"/>
                      <w:sz w:val="15"/>
                      <w:szCs w:val="15"/>
                      <w:lang w:val="en-US" w:eastAsia="zh-CN"/>
                    </w:rPr>
                    <w:t>second 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1</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w:t>
                  </w:r>
                  <w:r w:rsidRPr="00965612">
                    <w:rPr>
                      <w:rFonts w:asciiTheme="majorHAnsi" w:eastAsia="DengXian" w:hAnsiTheme="majorHAnsi" w:cstheme="majorHAnsi"/>
                      <w:strike/>
                      <w:color w:val="FF0000"/>
                      <w:sz w:val="15"/>
                      <w:szCs w:val="15"/>
                      <w:lang w:val="en-US" w:eastAsia="zh-CN"/>
                    </w:rPr>
                    <w:t xml:space="preserve"> </w:t>
                  </w:r>
                  <w:r w:rsidRPr="00B50B11">
                    <w:rPr>
                      <w:rFonts w:asciiTheme="majorHAnsi" w:eastAsia="DengXian" w:hAnsiTheme="majorHAnsi" w:cstheme="majorHAnsi"/>
                      <w:color w:val="FF0000"/>
                      <w:sz w:val="15"/>
                      <w:szCs w:val="15"/>
                      <w:lang w:val="en-US" w:eastAsia="zh-CN"/>
                    </w:rPr>
                    <w:t>DCI format 0-3, as specified in 38.212,</w:t>
                  </w:r>
                  <w:r w:rsidRPr="00B50B11">
                    <w:rPr>
                      <w:rFonts w:asciiTheme="majorHAnsi" w:eastAsia="DengXian" w:hAnsiTheme="majorHAnsi" w:cstheme="majorHAnsi"/>
                      <w:color w:val="0000FF"/>
                      <w:sz w:val="15"/>
                      <w:szCs w:val="15"/>
                      <w:lang w:val="en-US" w:eastAsia="zh-CN"/>
                    </w:rPr>
                    <w:t xml:space="preserve"> of the first cell and so on)</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w:t>
                  </w:r>
                  <w:r w:rsidR="00305BC0" w:rsidRPr="00305BC0">
                    <w:rPr>
                      <w:rFonts w:asciiTheme="majorHAnsi" w:eastAsia="DengXian" w:hAnsiTheme="majorHAnsi" w:cstheme="majorHAnsi"/>
                      <w:color w:val="FF0000"/>
                      <w:sz w:val="15"/>
                      <w:szCs w:val="15"/>
                      <w:lang w:val="en-US" w:eastAsia="zh-CN"/>
                    </w:rPr>
                    <w:t xml:space="preserve">and </w:t>
                  </w:r>
                  <w:r w:rsidRPr="00B50B11">
                    <w:rPr>
                      <w:rFonts w:asciiTheme="majorHAnsi" w:eastAsia="DengXian" w:hAnsiTheme="majorHAnsi" w:cstheme="majorHAnsi"/>
                      <w:color w:val="0000FF"/>
                      <w:sz w:val="15"/>
                      <w:szCs w:val="15"/>
                      <w:lang w:val="en-US" w:eastAsia="zh-CN"/>
                    </w:rPr>
                    <w:t xml:space="preserve">the number of TDRA indices in a row of TDRA-FieldIndexDCI-0-3 </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should be the same as the total number of BWPs </w:t>
                  </w:r>
                  <w:r w:rsidR="00305BC0" w:rsidRPr="00B50B11">
                    <w:rPr>
                      <w:rFonts w:asciiTheme="majorHAnsi" w:eastAsia="DengXian" w:hAnsiTheme="majorHAnsi" w:cstheme="majorHAnsi"/>
                      <w:color w:val="FF0000"/>
                      <w:sz w:val="15"/>
                      <w:szCs w:val="15"/>
                      <w:lang w:val="en-US" w:eastAsia="zh-CN"/>
                    </w:rPr>
                    <w:t>that can be scheduled by the DCI format 0-3, as specified in 38.212,</w:t>
                  </w:r>
                  <w:r w:rsidR="00305BC0">
                    <w:rPr>
                      <w:rFonts w:asciiTheme="majorHAnsi" w:eastAsia="DengXian" w:hAnsiTheme="majorHAnsi" w:cstheme="majorHAnsi"/>
                      <w:color w:val="FF0000"/>
                      <w:sz w:val="15"/>
                      <w:szCs w:val="15"/>
                      <w:lang w:val="en-US" w:eastAsia="zh-CN"/>
                    </w:rPr>
                    <w:t xml:space="preserve"> </w:t>
                  </w:r>
                  <w:r w:rsidRPr="00B50B11">
                    <w:rPr>
                      <w:rFonts w:asciiTheme="majorHAnsi" w:eastAsia="DengXian" w:hAnsiTheme="majorHAnsi" w:cstheme="majorHAnsi"/>
                      <w:color w:val="0000FF"/>
                      <w:sz w:val="15"/>
                      <w:szCs w:val="15"/>
                      <w:lang w:val="en-US" w:eastAsia="zh-CN"/>
                    </w:rPr>
                    <w:t>across cells</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included in ScheduledCell-ListDCI-0-3</w:t>
                  </w:r>
                  <w:r w:rsidRPr="00965612">
                    <w:rPr>
                      <w:rFonts w:asciiTheme="majorHAnsi" w:eastAsia="DengXian" w:hAnsiTheme="majorHAnsi" w:cstheme="majorHAnsi"/>
                      <w:strike/>
                      <w:color w:val="FF0000"/>
                      <w:sz w:val="15"/>
                      <w:szCs w:val="15"/>
                      <w:lang w:val="en-US" w:eastAsia="zh-CN"/>
                    </w:rPr>
                    <w:t>, and the TDRA indices for co-scheduled cells in a row of TDRA-FieldIndexDCI-0-3 corresponding to the BWPs of co-scheduled cells that is indicated by the BWP indicator field of DCI format 0_3 are applied</w:t>
                  </w:r>
                </w:p>
              </w:tc>
            </w:tr>
            <w:tr w:rsidR="00965612" w:rsidRPr="00B50B11" w14:paraId="604B794E"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7A2BB7D5" w14:textId="7777777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rateMatchDCI-1-3</w:t>
                  </w:r>
                </w:p>
              </w:tc>
              <w:tc>
                <w:tcPr>
                  <w:tcW w:w="4790" w:type="dxa"/>
                  <w:tcBorders>
                    <w:top w:val="nil"/>
                    <w:left w:val="nil"/>
                    <w:bottom w:val="single" w:sz="4" w:space="0" w:color="auto"/>
                    <w:right w:val="single" w:sz="4" w:space="0" w:color="auto"/>
                  </w:tcBorders>
                  <w:shd w:val="clear" w:color="auto" w:fill="auto"/>
                  <w:vAlign w:val="center"/>
                  <w:hideMark/>
                </w:tcPr>
                <w:p w14:paraId="7A38636E" w14:textId="5B7673E6"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the order of rate matching indication bitmap in each row refers the order of cells in ScheduledCell-ListDCI-1-3, that are configured with rateMatchPatternGroup1 or rateMatchPatternGroup2 on at least one DL BWP (i.e., first bitmap is for the first cell in ScheduledCell-ListDCI-1-X, that are configured with rateMatchPatternGroup1 or rateMatchPatternGroup2 on at least one DL BWP and so on), the number of entries in a row of rateMatchDCI-1-3 should be the same as the number of cells, that are configured with rateMatchPatternGroup1 or rateMatchPatternGroup2 on at least one DL BWP, included in ScheduledCell-ListDCI-1-3, and entries for co-scheduled cells in a row of rateMatchDCI-1-3 are interpreted </w:t>
                  </w:r>
                  <w:r w:rsidRPr="00965612">
                    <w:rPr>
                      <w:rFonts w:asciiTheme="majorHAnsi" w:eastAsia="DengXian" w:hAnsiTheme="majorHAnsi" w:cstheme="majorHAnsi"/>
                      <w:sz w:val="15"/>
                      <w:szCs w:val="15"/>
                      <w:lang w:val="en-US" w:eastAsia="zh-CN"/>
                    </w:rPr>
                    <w:t xml:space="preserve">based on the 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965612">
                    <w:rPr>
                      <w:rFonts w:asciiTheme="majorHAnsi" w:eastAsia="DengXian" w:hAnsiTheme="majorHAnsi" w:cstheme="majorHAnsi"/>
                      <w:sz w:val="15"/>
                      <w:szCs w:val="15"/>
                      <w:lang w:val="en-US" w:eastAsia="zh-CN"/>
                    </w:rPr>
                    <w:t xml:space="preserve"> by the BWP indicator field of DCI format 1_3</w:t>
                  </w:r>
                </w:p>
              </w:tc>
            </w:tr>
            <w:tr w:rsidR="00965612" w:rsidRPr="00B50B11" w14:paraId="09F565F1"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4A799966" w14:textId="7777777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lastRenderedPageBreak/>
                    <w:t>ZP-CSI-DCI-1-3</w:t>
                  </w:r>
                </w:p>
              </w:tc>
              <w:tc>
                <w:tcPr>
                  <w:tcW w:w="4790" w:type="dxa"/>
                  <w:tcBorders>
                    <w:top w:val="nil"/>
                    <w:left w:val="nil"/>
                    <w:bottom w:val="single" w:sz="4" w:space="0" w:color="auto"/>
                    <w:right w:val="single" w:sz="4" w:space="0" w:color="auto"/>
                  </w:tcBorders>
                  <w:shd w:val="clear" w:color="auto" w:fill="auto"/>
                  <w:vAlign w:val="center"/>
                  <w:hideMark/>
                </w:tcPr>
                <w:p w14:paraId="35FEC5C2" w14:textId="77C1635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and so on), the number of entries in a row of ZP-CSI-DCI-1-3 should be the same as the number of cells,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included in ScheduledCell-ListDCI-1-3, and entries for co-scheduled cells in a row of ZP-CSI-DCI-1-3 are interpreted based on the </w:t>
                  </w:r>
                  <w:r w:rsidRPr="00965612">
                    <w:rPr>
                      <w:rFonts w:asciiTheme="majorHAnsi" w:eastAsia="DengXian" w:hAnsiTheme="majorHAnsi" w:cstheme="majorHAnsi"/>
                      <w:sz w:val="15"/>
                      <w:szCs w:val="15"/>
                      <w:lang w:val="en-US" w:eastAsia="zh-CN"/>
                    </w:rPr>
                    <w:t xml:space="preserve">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965612">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w:t>
                  </w:r>
                </w:p>
              </w:tc>
            </w:tr>
            <w:tr w:rsidR="00965612" w:rsidRPr="00B50B11" w14:paraId="62A136EB"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26548673" w14:textId="7777777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TCI-DCI-1-3</w:t>
                  </w:r>
                </w:p>
              </w:tc>
              <w:tc>
                <w:tcPr>
                  <w:tcW w:w="4790" w:type="dxa"/>
                  <w:tcBorders>
                    <w:top w:val="nil"/>
                    <w:left w:val="nil"/>
                    <w:bottom w:val="single" w:sz="4" w:space="0" w:color="auto"/>
                    <w:right w:val="single" w:sz="4" w:space="0" w:color="auto"/>
                  </w:tcBorders>
                  <w:shd w:val="clear" w:color="auto" w:fill="auto"/>
                  <w:vAlign w:val="center"/>
                  <w:hideMark/>
                </w:tcPr>
                <w:p w14:paraId="13B6B096" w14:textId="5FEC915F"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and so on), the number of entries in a row of TCI-DCI-1-3 should be the same as the number of cells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w:t>
                  </w:r>
                  <w:r w:rsidRPr="00B50B11">
                    <w:rPr>
                      <w:rFonts w:asciiTheme="majorHAnsi" w:eastAsia="DengXian" w:hAnsiTheme="majorHAnsi" w:cstheme="majorHAnsi"/>
                      <w:color w:val="FF0000"/>
                      <w:sz w:val="15"/>
                      <w:szCs w:val="15"/>
                      <w:lang w:val="en-US" w:eastAsia="zh-CN"/>
                    </w:rPr>
                    <w:t>on at least one DL BWP</w:t>
                  </w:r>
                  <w:r w:rsidRPr="00B50B11">
                    <w:rPr>
                      <w:rFonts w:asciiTheme="majorHAnsi" w:eastAsia="DengXian" w:hAnsiTheme="majorHAnsi" w:cstheme="majorHAnsi"/>
                      <w:sz w:val="15"/>
                      <w:szCs w:val="15"/>
                      <w:lang w:val="en-US" w:eastAsia="zh-CN"/>
                    </w:rPr>
                    <w:t xml:space="preserve">, included in ScheduledCell-ListDCI-1-3, and entries for co-scheduled cells in a row of TCI-DCI-1-3 are interpreted based on the </w:t>
                  </w:r>
                  <w:r w:rsidRPr="00305BC0">
                    <w:rPr>
                      <w:rFonts w:asciiTheme="majorHAnsi" w:eastAsia="DengXian" w:hAnsiTheme="majorHAnsi" w:cstheme="majorHAnsi"/>
                      <w:sz w:val="15"/>
                      <w:szCs w:val="15"/>
                      <w:lang w:val="en-US" w:eastAsia="zh-CN"/>
                    </w:rPr>
                    <w:t xml:space="preserve">BWPs of co-scheduled cells that is </w:t>
                  </w:r>
                  <w:proofErr w:type="spellStart"/>
                  <w:r w:rsidR="00305BC0" w:rsidRPr="00965612">
                    <w:rPr>
                      <w:rFonts w:asciiTheme="majorHAnsi" w:eastAsia="DengXian" w:hAnsiTheme="majorHAnsi" w:cstheme="majorHAnsi"/>
                      <w:strike/>
                      <w:color w:val="FF0000"/>
                      <w:sz w:val="15"/>
                      <w:szCs w:val="15"/>
                      <w:lang w:val="en-US" w:eastAsia="zh-CN"/>
                    </w:rPr>
                    <w:t>indicated</w:t>
                  </w:r>
                  <w:r w:rsidR="00305BC0"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w:t>
                  </w:r>
                </w:p>
              </w:tc>
            </w:tr>
            <w:tr w:rsidR="00965612" w:rsidRPr="00B50B11" w14:paraId="4068E4F7" w14:textId="77777777" w:rsidTr="00123805">
              <w:trPr>
                <w:trHeight w:val="3879"/>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5DC4B9B3" w14:textId="7777777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SRS-</w:t>
                  </w:r>
                  <w:proofErr w:type="spellStart"/>
                  <w:r w:rsidRPr="00B50B11">
                    <w:rPr>
                      <w:rFonts w:asciiTheme="majorHAnsi" w:eastAsia="DengXian" w:hAnsiTheme="majorHAnsi" w:cstheme="majorHAnsi"/>
                      <w:sz w:val="15"/>
                      <w:szCs w:val="15"/>
                      <w:lang w:val="en-US" w:eastAsia="zh-CN"/>
                    </w:rPr>
                    <w:t>RequestCombo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5F14EA2F" w14:textId="22AC4697" w:rsidR="00965612" w:rsidRPr="00B50B11" w:rsidRDefault="00965612" w:rsidP="00965612">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should be the same as the number of cells included in ScheduledCell-ListDCI-1-3 for srs-RequestListDCI-1-3 and ScheduledCell-ListDCI-0-3 for srs-RequestListDCI-0-3, and entries for co-scheduled cells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are interpreted based on the </w:t>
                  </w:r>
                  <w:r w:rsidRPr="00305BC0">
                    <w:rPr>
                      <w:rFonts w:asciiTheme="majorHAnsi" w:eastAsia="DengXian" w:hAnsiTheme="majorHAnsi" w:cstheme="majorHAnsi"/>
                      <w:sz w:val="15"/>
                      <w:szCs w:val="15"/>
                      <w:lang w:val="en-US" w:eastAsia="zh-CN"/>
                    </w:rPr>
                    <w:t xml:space="preserve">BWPs of co-scheduled cells that is </w:t>
                  </w:r>
                  <w:proofErr w:type="spellStart"/>
                  <w:r w:rsidR="00305BC0" w:rsidRPr="00965612">
                    <w:rPr>
                      <w:rFonts w:asciiTheme="majorHAnsi" w:eastAsia="DengXian" w:hAnsiTheme="majorHAnsi" w:cstheme="majorHAnsi"/>
                      <w:strike/>
                      <w:color w:val="FF0000"/>
                      <w:sz w:val="15"/>
                      <w:szCs w:val="15"/>
                      <w:lang w:val="en-US" w:eastAsia="zh-CN"/>
                    </w:rPr>
                    <w:t>indicated</w:t>
                  </w:r>
                  <w:r w:rsidR="00305BC0"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1_3/0_3.</w:t>
                  </w:r>
                </w:p>
              </w:tc>
            </w:tr>
            <w:tr w:rsidR="00965612" w:rsidRPr="00B50B11" w14:paraId="01BE68E7"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1324B40C" w14:textId="77777777"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SRS-</w:t>
                  </w:r>
                  <w:proofErr w:type="spellStart"/>
                  <w:r w:rsidRPr="00B50B11">
                    <w:rPr>
                      <w:rFonts w:asciiTheme="majorHAnsi" w:eastAsia="DengXian" w:hAnsiTheme="majorHAnsi" w:cstheme="majorHAnsi"/>
                      <w:color w:val="0000FF"/>
                      <w:sz w:val="15"/>
                      <w:szCs w:val="15"/>
                      <w:lang w:val="en-US" w:eastAsia="zh-CN"/>
                    </w:rPr>
                    <w:t>OffsetCombo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021BDB72" w14:textId="5AC4EC9D" w:rsidR="00965612" w:rsidRPr="00B50B11" w:rsidRDefault="00965612" w:rsidP="00965612">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that are configured with </w:t>
                  </w:r>
                  <w:r w:rsidRPr="00B50B11">
                    <w:rPr>
                      <w:rFonts w:asciiTheme="majorHAnsi" w:eastAsia="DengXian" w:hAnsiTheme="majorHAnsi" w:cstheme="majorHAnsi"/>
                      <w:color w:val="FF0000"/>
                      <w:sz w:val="15"/>
                      <w:szCs w:val="15"/>
                      <w:lang w:val="en-US" w:eastAsia="zh-CN"/>
                    </w:rPr>
                    <w:t xml:space="preserve">more than one entry in </w:t>
                  </w:r>
                  <w:proofErr w:type="spellStart"/>
                  <w:r w:rsidRPr="00B50B11">
                    <w:rPr>
                      <w:rFonts w:asciiTheme="majorHAnsi" w:eastAsia="DengXian" w:hAnsiTheme="majorHAnsi" w:cstheme="majorHAnsi"/>
                      <w:color w:val="0000FF"/>
                      <w:sz w:val="15"/>
                      <w:szCs w:val="15"/>
                      <w:lang w:val="en-US" w:eastAsia="zh-CN"/>
                    </w:rPr>
                    <w:t>availableSlotOffsetList</w:t>
                  </w:r>
                  <w:proofErr w:type="spellEnd"/>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for at least one aperiodic SRS resource set</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on at least one UL BWP and so on) for DL and ScheduledCell-ListDCI-0-3 for UL</w:t>
                  </w:r>
                  <w:r w:rsidRPr="00B50B11">
                    <w:rPr>
                      <w:rFonts w:asciiTheme="majorHAnsi" w:eastAsia="DengXian" w:hAnsiTheme="majorHAnsi" w:cstheme="majorHAnsi"/>
                      <w:strike/>
                      <w:color w:val="FF0000"/>
                      <w:sz w:val="15"/>
                      <w:szCs w:val="15"/>
                      <w:lang w:val="en-US" w:eastAsia="zh-CN"/>
                    </w:rPr>
                    <w:t>, the number of entries in a row of SRS-</w:t>
                  </w:r>
                  <w:proofErr w:type="spellStart"/>
                  <w:r w:rsidRPr="00B50B11">
                    <w:rPr>
                      <w:rFonts w:asciiTheme="majorHAnsi" w:eastAsia="DengXian" w:hAnsiTheme="majorHAnsi" w:cstheme="majorHAnsi"/>
                      <w:strike/>
                      <w:color w:val="FF0000"/>
                      <w:sz w:val="15"/>
                      <w:szCs w:val="15"/>
                      <w:lang w:val="en-US" w:eastAsia="zh-CN"/>
                    </w:rPr>
                    <w:t>OffsetCombo</w:t>
                  </w:r>
                  <w:proofErr w:type="spellEnd"/>
                  <w:r w:rsidRPr="00B50B11">
                    <w:rPr>
                      <w:rFonts w:asciiTheme="majorHAnsi" w:eastAsia="DengXian" w:hAnsiTheme="majorHAnsi" w:cstheme="majorHAnsi"/>
                      <w:strike/>
                      <w:color w:val="FF0000"/>
                      <w:sz w:val="15"/>
                      <w:szCs w:val="15"/>
                      <w:lang w:val="en-US" w:eastAsia="zh-CN"/>
                    </w:rPr>
                    <w:t xml:space="preserve"> should be the same as the number of cells, that are configured with </w:t>
                  </w:r>
                  <w:proofErr w:type="spellStart"/>
                  <w:r w:rsidRPr="00B50B11">
                    <w:rPr>
                      <w:rFonts w:asciiTheme="majorHAnsi" w:eastAsia="DengXian" w:hAnsiTheme="majorHAnsi" w:cstheme="majorHAnsi"/>
                      <w:strike/>
                      <w:color w:val="FF0000"/>
                      <w:sz w:val="15"/>
                      <w:szCs w:val="15"/>
                      <w:lang w:val="en-US" w:eastAsia="zh-CN"/>
                    </w:rPr>
                    <w:t>availableSlotOffsetList</w:t>
                  </w:r>
                  <w:proofErr w:type="spellEnd"/>
                  <w:r w:rsidRPr="00B50B11">
                    <w:rPr>
                      <w:rFonts w:asciiTheme="majorHAnsi" w:eastAsia="DengXian" w:hAnsiTheme="majorHAnsi" w:cstheme="majorHAnsi"/>
                      <w:strike/>
                      <w:color w:val="FF0000"/>
                      <w:sz w:val="15"/>
                      <w:szCs w:val="15"/>
                      <w:lang w:val="en-US" w:eastAsia="zh-CN"/>
                    </w:rPr>
                    <w:t xml:space="preserve"> [for at least one aperiodic SRS resource set] on at least one UL BWP</w:t>
                  </w:r>
                  <w:r w:rsidRPr="00B50B11">
                    <w:rPr>
                      <w:rFonts w:asciiTheme="majorHAnsi" w:eastAsia="DengXian" w:hAnsiTheme="majorHAnsi" w:cstheme="majorHAnsi"/>
                      <w:color w:val="0000FF"/>
                      <w:sz w:val="15"/>
                      <w:szCs w:val="15"/>
                      <w:lang w:val="en-US" w:eastAsia="zh-CN"/>
                    </w:rPr>
                    <w:t>, included in ScheduledCell-ListDCI-1-3 for srs-OffsetListDCI-1-3 and ScheduledCell-ListDCI-0-3 for srs-OffsetListDCI-0-3, and entries for co-scheduled cells in a row of SRS-</w:t>
                  </w:r>
                  <w:proofErr w:type="spellStart"/>
                  <w:r w:rsidRPr="00B50B11">
                    <w:rPr>
                      <w:rFonts w:asciiTheme="majorHAnsi" w:eastAsia="DengXian" w:hAnsiTheme="majorHAnsi" w:cstheme="majorHAnsi"/>
                      <w:color w:val="0000FF"/>
                      <w:sz w:val="15"/>
                      <w:szCs w:val="15"/>
                      <w:lang w:val="en-US" w:eastAsia="zh-CN"/>
                    </w:rPr>
                    <w:t>OffsetCombo</w:t>
                  </w:r>
                  <w:proofErr w:type="spellEnd"/>
                  <w:r w:rsidRPr="00B50B11">
                    <w:rPr>
                      <w:rFonts w:asciiTheme="majorHAnsi" w:eastAsia="DengXian" w:hAnsiTheme="majorHAnsi" w:cstheme="majorHAnsi"/>
                      <w:color w:val="0000FF"/>
                      <w:sz w:val="15"/>
                      <w:szCs w:val="15"/>
                      <w:lang w:val="en-US" w:eastAsia="zh-CN"/>
                    </w:rPr>
                    <w:t xml:space="preserve"> are interpreted based on the </w:t>
                  </w:r>
                  <w:r w:rsidRPr="00305BC0">
                    <w:rPr>
                      <w:rFonts w:asciiTheme="majorHAnsi" w:eastAsia="DengXian" w:hAnsiTheme="majorHAnsi" w:cstheme="majorHAnsi"/>
                      <w:color w:val="0000FF"/>
                      <w:sz w:val="15"/>
                      <w:szCs w:val="15"/>
                      <w:lang w:val="en-US" w:eastAsia="zh-CN"/>
                    </w:rPr>
                    <w:t xml:space="preserve">BWPs of co-scheduled cells that is </w:t>
                  </w:r>
                  <w:proofErr w:type="spellStart"/>
                  <w:r w:rsidR="00305BC0" w:rsidRPr="00965612">
                    <w:rPr>
                      <w:rFonts w:asciiTheme="majorHAnsi" w:eastAsia="DengXian" w:hAnsiTheme="majorHAnsi" w:cstheme="majorHAnsi"/>
                      <w:strike/>
                      <w:color w:val="FF0000"/>
                      <w:sz w:val="15"/>
                      <w:szCs w:val="15"/>
                      <w:lang w:val="en-US" w:eastAsia="zh-CN"/>
                    </w:rPr>
                    <w:t>indicated</w:t>
                  </w:r>
                  <w:r w:rsidR="00305BC0"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color w:val="0000FF"/>
                      <w:sz w:val="15"/>
                      <w:szCs w:val="15"/>
                      <w:lang w:val="en-US" w:eastAsia="zh-CN"/>
                    </w:rPr>
                    <w:t xml:space="preserve"> by the BWP indicator field</w:t>
                  </w:r>
                  <w:r w:rsidRPr="00B50B11">
                    <w:rPr>
                      <w:rFonts w:asciiTheme="majorHAnsi" w:eastAsia="DengXian" w:hAnsiTheme="majorHAnsi" w:cstheme="majorHAnsi"/>
                      <w:color w:val="0000FF"/>
                      <w:sz w:val="15"/>
                      <w:szCs w:val="15"/>
                      <w:lang w:val="en-US" w:eastAsia="zh-CN"/>
                    </w:rPr>
                    <w:t xml:space="preserve"> of DCI format 1_3/0_3</w:t>
                  </w:r>
                </w:p>
              </w:tc>
            </w:tr>
          </w:tbl>
          <w:p w14:paraId="667D9344" w14:textId="099F28A5" w:rsidR="000E4387" w:rsidRPr="00965612" w:rsidRDefault="000E4387" w:rsidP="00123805">
            <w:pPr>
              <w:spacing w:afterLines="50" w:after="120"/>
              <w:jc w:val="both"/>
              <w:rPr>
                <w:sz w:val="22"/>
              </w:rPr>
            </w:pPr>
          </w:p>
        </w:tc>
      </w:tr>
    </w:tbl>
    <w:p w14:paraId="493D844B" w14:textId="77777777" w:rsidR="000861BD" w:rsidRDefault="000861BD">
      <w:pPr>
        <w:spacing w:afterLines="50" w:after="120"/>
        <w:jc w:val="both"/>
        <w:rPr>
          <w:rFonts w:eastAsia="ＭＳ 明朝"/>
          <w:sz w:val="22"/>
          <w:szCs w:val="22"/>
          <w:lang w:val="en-US"/>
        </w:rPr>
      </w:pPr>
    </w:p>
    <w:p w14:paraId="580904A4" w14:textId="77777777" w:rsidR="000861BD" w:rsidRDefault="000861BD">
      <w:pPr>
        <w:spacing w:afterLines="50" w:after="120"/>
        <w:jc w:val="both"/>
        <w:rPr>
          <w:rFonts w:eastAsia="ＭＳ 明朝"/>
          <w:sz w:val="22"/>
          <w:szCs w:val="22"/>
          <w:lang w:val="en-US"/>
        </w:rPr>
      </w:pPr>
    </w:p>
    <w:p w14:paraId="6D03E7C9" w14:textId="77777777" w:rsidR="000861BD" w:rsidRDefault="00E27321">
      <w:pPr>
        <w:pStyle w:val="20"/>
        <w:rPr>
          <w:rFonts w:eastAsia="ＭＳ 明朝"/>
          <w:sz w:val="22"/>
          <w:szCs w:val="22"/>
        </w:rPr>
      </w:pPr>
      <w:r>
        <w:rPr>
          <w:rFonts w:eastAsia="ＭＳ 明朝" w:hint="eastAsia"/>
          <w:sz w:val="22"/>
          <w:szCs w:val="22"/>
        </w:rPr>
        <w:lastRenderedPageBreak/>
        <w:t>3</w:t>
      </w:r>
      <w:r>
        <w:rPr>
          <w:rFonts w:eastAsia="ＭＳ 明朝"/>
          <w:sz w:val="22"/>
          <w:szCs w:val="22"/>
        </w:rPr>
        <w:t>.2</w:t>
      </w:r>
      <w:r>
        <w:rPr>
          <w:rFonts w:eastAsia="ＭＳ 明朝"/>
          <w:sz w:val="22"/>
          <w:szCs w:val="22"/>
        </w:rPr>
        <w:tab/>
        <w:t>SRS-</w:t>
      </w:r>
      <w:proofErr w:type="spellStart"/>
      <w:r>
        <w:rPr>
          <w:rFonts w:eastAsia="ＭＳ 明朝"/>
          <w:sz w:val="22"/>
          <w:szCs w:val="22"/>
        </w:rPr>
        <w:t>OffsetCombo</w:t>
      </w:r>
      <w:proofErr w:type="spellEnd"/>
    </w:p>
    <w:tbl>
      <w:tblPr>
        <w:tblW w:w="0" w:type="auto"/>
        <w:tblLayout w:type="fixed"/>
        <w:tblCellMar>
          <w:left w:w="99" w:type="dxa"/>
          <w:right w:w="99" w:type="dxa"/>
        </w:tblCellMar>
        <w:tblLook w:val="04A0" w:firstRow="1" w:lastRow="0" w:firstColumn="1" w:lastColumn="0" w:noHBand="0" w:noVBand="1"/>
      </w:tblPr>
      <w:tblGrid>
        <w:gridCol w:w="1271"/>
        <w:gridCol w:w="3742"/>
        <w:gridCol w:w="1946"/>
        <w:gridCol w:w="765"/>
        <w:gridCol w:w="1904"/>
      </w:tblGrid>
      <w:tr w:rsidR="000861BD" w14:paraId="3D76A031"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49DFEC8D"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SRS-</w:t>
            </w:r>
            <w:proofErr w:type="spellStart"/>
            <w:r>
              <w:rPr>
                <w:rFonts w:ascii="Arial" w:eastAsia="游ゴシック" w:hAnsi="Arial" w:cs="Arial"/>
                <w:color w:val="0000FF"/>
                <w:sz w:val="18"/>
                <w:szCs w:val="18"/>
                <w:lang w:val="en-US"/>
              </w:rPr>
              <w:t>OffsetCombo</w:t>
            </w:r>
            <w:proofErr w:type="spellEnd"/>
          </w:p>
        </w:tc>
        <w:tc>
          <w:tcPr>
            <w:tcW w:w="3742" w:type="dxa"/>
            <w:tcBorders>
              <w:top w:val="nil"/>
              <w:left w:val="nil"/>
              <w:bottom w:val="single" w:sz="4" w:space="0" w:color="auto"/>
              <w:right w:val="single" w:sz="4" w:space="0" w:color="auto"/>
            </w:tcBorders>
            <w:shd w:val="clear" w:color="000000" w:fill="FFFF00"/>
            <w:vAlign w:val="center"/>
          </w:tcPr>
          <w:p w14:paraId="2E82B1A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w:t>
            </w:r>
            <w:r>
              <w:rPr>
                <w:rFonts w:ascii="Arial" w:eastAsia="游ゴシック" w:hAnsi="Arial" w:cs="Arial"/>
                <w:color w:val="FF0000"/>
                <w:sz w:val="18"/>
                <w:szCs w:val="18"/>
                <w:lang w:val="en-US"/>
              </w:rPr>
              <w:t xml:space="preserve">, that are configured with </w:t>
            </w:r>
            <w:proofErr w:type="spellStart"/>
            <w:r>
              <w:rPr>
                <w:rFonts w:ascii="Arial" w:eastAsia="游ゴシック" w:hAnsi="Arial" w:cs="Arial"/>
                <w:color w:val="FF0000"/>
                <w:sz w:val="18"/>
                <w:szCs w:val="18"/>
                <w:lang w:val="en-US"/>
              </w:rPr>
              <w:t>availableSlotOffsetList</w:t>
            </w:r>
            <w:proofErr w:type="spellEnd"/>
            <w:r>
              <w:rPr>
                <w:rFonts w:ascii="Arial" w:eastAsia="游ゴシック" w:hAnsi="Arial" w:cs="Arial"/>
                <w:color w:val="FF0000"/>
                <w:sz w:val="18"/>
                <w:szCs w:val="18"/>
                <w:lang w:val="en-US"/>
              </w:rPr>
              <w:t xml:space="preserve"> [for at least one aperiodic SRS resource set] on at least one UL BWP</w:t>
            </w:r>
            <w:r>
              <w:rPr>
                <w:rFonts w:ascii="Arial" w:eastAsia="游ゴシック" w:hAnsi="Arial" w:cs="Arial"/>
                <w:color w:val="0000FF"/>
                <w:sz w:val="18"/>
                <w:szCs w:val="18"/>
                <w:lang w:val="en-US"/>
              </w:rPr>
              <w:t xml:space="preserve"> and so on) for DL and ScheduledCell-ListDCI-0-3 for UL, the number of entries in a row of SRS-</w:t>
            </w:r>
            <w:proofErr w:type="spellStart"/>
            <w:r>
              <w:rPr>
                <w:rFonts w:ascii="Arial" w:eastAsia="游ゴシック" w:hAnsi="Arial" w:cs="Arial"/>
                <w:color w:val="0000FF"/>
                <w:sz w:val="18"/>
                <w:szCs w:val="18"/>
                <w:lang w:val="en-US"/>
              </w:rPr>
              <w:t>OffsetCombo</w:t>
            </w:r>
            <w:proofErr w:type="spellEnd"/>
            <w:r>
              <w:rPr>
                <w:rFonts w:ascii="Arial" w:eastAsia="游ゴシック" w:hAnsi="Arial" w:cs="Arial"/>
                <w:color w:val="0000FF"/>
                <w:sz w:val="18"/>
                <w:szCs w:val="18"/>
                <w:lang w:val="en-US"/>
              </w:rPr>
              <w:t xml:space="preserve"> should be the same as the number of cells, that are configured with </w:t>
            </w:r>
            <w:proofErr w:type="spellStart"/>
            <w:r>
              <w:rPr>
                <w:rFonts w:ascii="Arial" w:eastAsia="游ゴシック" w:hAnsi="Arial" w:cs="Arial"/>
                <w:color w:val="0000FF"/>
                <w:sz w:val="18"/>
                <w:szCs w:val="18"/>
                <w:lang w:val="en-US"/>
              </w:rPr>
              <w:t>availableSlotOffsetList</w:t>
            </w:r>
            <w:proofErr w:type="spellEnd"/>
            <w:r>
              <w:rPr>
                <w:rFonts w:ascii="Arial" w:eastAsia="游ゴシック" w:hAnsi="Arial" w:cs="Arial"/>
                <w:color w:val="0000FF"/>
                <w:sz w:val="18"/>
                <w:szCs w:val="18"/>
                <w:lang w:val="en-US"/>
              </w:rPr>
              <w:t xml:space="preserve"> </w:t>
            </w:r>
            <w:r>
              <w:rPr>
                <w:rFonts w:ascii="Arial" w:eastAsia="游ゴシック" w:hAnsi="Arial" w:cs="Arial"/>
                <w:color w:val="FF0000"/>
                <w:sz w:val="18"/>
                <w:szCs w:val="18"/>
                <w:lang w:val="en-US"/>
              </w:rPr>
              <w:t>[for at least one aperiodic SRS resource set]</w:t>
            </w:r>
            <w:r>
              <w:rPr>
                <w:rFonts w:ascii="Arial" w:eastAsia="游ゴシック" w:hAnsi="Arial" w:cs="Arial"/>
                <w:color w:val="0000FF"/>
                <w:sz w:val="18"/>
                <w:szCs w:val="18"/>
                <w:lang w:val="en-US"/>
              </w:rPr>
              <w:t xml:space="preserve"> on at least one UL BWP, included in ScheduledCell-ListDCI-1-3 for srs-OffsetListDCI-1-3 and ScheduledCell-ListDCI-0-3 for srs-OffsetListDCI-0-3, and entries for co-scheduled cells in a row of SRS-</w:t>
            </w:r>
            <w:proofErr w:type="spellStart"/>
            <w:r>
              <w:rPr>
                <w:rFonts w:ascii="Arial" w:eastAsia="游ゴシック" w:hAnsi="Arial" w:cs="Arial"/>
                <w:color w:val="0000FF"/>
                <w:sz w:val="18"/>
                <w:szCs w:val="18"/>
                <w:lang w:val="en-US"/>
              </w:rPr>
              <w:t>OffsetCombo</w:t>
            </w:r>
            <w:proofErr w:type="spellEnd"/>
            <w:r>
              <w:rPr>
                <w:rFonts w:ascii="Arial" w:eastAsia="游ゴシック" w:hAnsi="Arial" w:cs="Arial"/>
                <w:color w:val="0000FF"/>
                <w:sz w:val="18"/>
                <w:szCs w:val="18"/>
                <w:lang w:val="en-US"/>
              </w:rPr>
              <w:t xml:space="preserve"> are interpreted based on the BWPs of co-scheduled cells that is indicated by the BWP indicator field of DCI format 1_3/0_3</w:t>
            </w:r>
          </w:p>
        </w:tc>
        <w:tc>
          <w:tcPr>
            <w:tcW w:w="1946" w:type="dxa"/>
            <w:tcBorders>
              <w:top w:val="nil"/>
              <w:left w:val="nil"/>
              <w:bottom w:val="single" w:sz="4" w:space="0" w:color="auto"/>
              <w:right w:val="single" w:sz="4" w:space="0" w:color="auto"/>
            </w:tcBorders>
            <w:shd w:val="clear" w:color="000000" w:fill="FFFF00"/>
            <w:vAlign w:val="center"/>
          </w:tcPr>
          <w:p w14:paraId="66E6BBC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w:t>
            </w:r>
            <w:r>
              <w:rPr>
                <w:rFonts w:ascii="Arial" w:eastAsia="游ゴシック" w:hAnsi="Arial" w:cs="Arial"/>
                <w:color w:val="FF0000"/>
                <w:sz w:val="18"/>
                <w:szCs w:val="18"/>
                <w:lang w:val="en-US"/>
              </w:rPr>
              <w:t>1</w:t>
            </w:r>
            <w:r>
              <w:rPr>
                <w:rFonts w:ascii="Arial" w:eastAsia="游ゴシック" w:hAnsi="Arial" w:cs="Arial"/>
                <w:color w:val="0000FF"/>
                <w:sz w:val="18"/>
                <w:szCs w:val="18"/>
                <w:lang w:val="en-US"/>
              </w:rPr>
              <w:t xml:space="preserve">..4)) OF INTEGER (0..3) </w:t>
            </w:r>
          </w:p>
        </w:tc>
        <w:tc>
          <w:tcPr>
            <w:tcW w:w="765" w:type="dxa"/>
            <w:tcBorders>
              <w:top w:val="nil"/>
              <w:left w:val="nil"/>
              <w:bottom w:val="single" w:sz="4" w:space="0" w:color="auto"/>
              <w:right w:val="single" w:sz="4" w:space="0" w:color="auto"/>
            </w:tcBorders>
            <w:shd w:val="clear" w:color="000000" w:fill="FFFF00"/>
            <w:vAlign w:val="center"/>
          </w:tcPr>
          <w:p w14:paraId="3CBF504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1278C05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(srs-OffsetListDCI-1-3, srs-OffsetListDCI-0-3)</w:t>
            </w:r>
          </w:p>
        </w:tc>
      </w:tr>
    </w:tbl>
    <w:p w14:paraId="0AEC5D8F" w14:textId="77777777" w:rsidR="000861BD" w:rsidRDefault="000861BD">
      <w:pPr>
        <w:spacing w:afterLines="50" w:after="120"/>
        <w:jc w:val="both"/>
        <w:rPr>
          <w:rFonts w:eastAsia="ＭＳ 明朝"/>
          <w:sz w:val="22"/>
          <w:szCs w:val="22"/>
          <w:lang w:val="en-US"/>
        </w:rPr>
      </w:pPr>
    </w:p>
    <w:p w14:paraId="28CDDDB0" w14:textId="77777777" w:rsidR="000861BD" w:rsidRDefault="00E2732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5"/>
        <w:tblW w:w="0" w:type="auto"/>
        <w:tblLook w:val="04A0" w:firstRow="1" w:lastRow="0" w:firstColumn="1" w:lastColumn="0" w:noHBand="0" w:noVBand="1"/>
      </w:tblPr>
      <w:tblGrid>
        <w:gridCol w:w="875"/>
        <w:gridCol w:w="8753"/>
      </w:tblGrid>
      <w:tr w:rsidR="000861BD" w14:paraId="17E40DCB" w14:textId="77777777">
        <w:tc>
          <w:tcPr>
            <w:tcW w:w="875" w:type="dxa"/>
          </w:tcPr>
          <w:p w14:paraId="7CBE7F40"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3324C40B" w14:textId="77777777" w:rsidR="000861BD" w:rsidRDefault="00E27321">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53" w:type="dxa"/>
          </w:tcPr>
          <w:p w14:paraId="2481B556" w14:textId="77777777" w:rsidR="000861BD" w:rsidRDefault="00E27321">
            <w:pPr>
              <w:rPr>
                <w:lang w:eastAsia="zh-CN"/>
              </w:rPr>
            </w:pPr>
            <w:r>
              <w:rPr>
                <w:lang w:eastAsia="zh-CN"/>
              </w:rPr>
              <w:t>For legacy DCI format, the SRS offset can be 0, 1, or 2 bits. Therefore, the corresponding value of SRS-</w:t>
            </w:r>
            <w:proofErr w:type="spellStart"/>
            <w:r>
              <w:rPr>
                <w:lang w:eastAsia="zh-CN"/>
              </w:rPr>
              <w:t>OffsetCombo</w:t>
            </w:r>
            <w:proofErr w:type="spellEnd"/>
            <w:r>
              <w:rPr>
                <w:lang w:eastAsia="zh-CN"/>
              </w:rPr>
              <w:t xml:space="preserve"> should be SEQUENCE (SIZE (1..4)) OF BIT STRING (SIZE(1..2)). In addition, a cell without SRS offset indicator field in the legacy field should be skipped for the order of cells in the set.</w:t>
            </w:r>
          </w:p>
          <w:p w14:paraId="1F1667D4" w14:textId="77777777" w:rsidR="000861BD" w:rsidRDefault="00E27321">
            <w:pPr>
              <w:rPr>
                <w:i/>
                <w:lang w:eastAsia="zh-CN"/>
              </w:rPr>
            </w:pPr>
            <w:r>
              <w:rPr>
                <w:b/>
                <w:i/>
                <w:lang w:eastAsia="zh-CN"/>
              </w:rPr>
              <w:t>Proposal 12:</w:t>
            </w:r>
            <w:r>
              <w:rPr>
                <w:i/>
                <w:lang w:eastAsia="zh-CN"/>
              </w:rPr>
              <w:t xml:space="preserve"> For SRS-</w:t>
            </w:r>
            <w:proofErr w:type="spellStart"/>
            <w:r>
              <w:rPr>
                <w:i/>
                <w:lang w:eastAsia="zh-CN"/>
              </w:rPr>
              <w:t>OffsetCombo</w:t>
            </w:r>
            <w:proofErr w:type="spellEnd"/>
            <w:r>
              <w:rPr>
                <w:i/>
                <w:lang w:eastAsia="zh-CN"/>
              </w:rPr>
              <w:t xml:space="preserve"> </w:t>
            </w:r>
          </w:p>
          <w:p w14:paraId="399A03B6" w14:textId="77777777" w:rsidR="000861BD" w:rsidRDefault="00E27321">
            <w:pPr>
              <w:pStyle w:val="affe"/>
              <w:numPr>
                <w:ilvl w:val="0"/>
                <w:numId w:val="31"/>
              </w:numPr>
              <w:ind w:leftChars="0"/>
              <w:jc w:val="both"/>
              <w:rPr>
                <w:i/>
                <w:lang w:eastAsia="zh-CN"/>
              </w:rPr>
            </w:pPr>
            <w:r>
              <w:rPr>
                <w:i/>
                <w:lang w:eastAsia="zh-CN"/>
              </w:rPr>
              <w:t>The value should be SEQUENCE (SIZE (1..4)) OF BIT STRING (SIZE(1..2))</w:t>
            </w:r>
            <w:r>
              <w:rPr>
                <w:rFonts w:hint="eastAsia"/>
                <w:i/>
                <w:lang w:val="en-US" w:eastAsia="zh-CN"/>
              </w:rPr>
              <w:t>.</w:t>
            </w:r>
          </w:p>
          <w:p w14:paraId="648D32D5" w14:textId="77777777" w:rsidR="000861BD" w:rsidRDefault="00E27321">
            <w:pPr>
              <w:pStyle w:val="affe"/>
              <w:numPr>
                <w:ilvl w:val="0"/>
                <w:numId w:val="31"/>
              </w:numPr>
              <w:ind w:leftChars="0"/>
              <w:jc w:val="both"/>
              <w:rPr>
                <w:i/>
                <w:lang w:eastAsia="zh-CN"/>
              </w:rPr>
            </w:pPr>
            <w:r>
              <w:rPr>
                <w:rFonts w:hint="eastAsia"/>
                <w:i/>
                <w:lang w:val="en-US" w:eastAsia="zh-CN"/>
              </w:rPr>
              <w:t>T</w:t>
            </w:r>
            <w:r>
              <w:rPr>
                <w:i/>
                <w:lang w:eastAsia="zh-CN"/>
              </w:rPr>
              <w:t>he order of SRS offset indicator index in each row refers the order of cells with SRS offset indicator field in the legacy DCI format</w:t>
            </w:r>
            <w:r>
              <w:rPr>
                <w:rFonts w:hint="eastAsia"/>
                <w:i/>
                <w:lang w:val="en-US" w:eastAsia="zh-CN"/>
              </w:rPr>
              <w:t>.</w:t>
            </w:r>
          </w:p>
        </w:tc>
      </w:tr>
      <w:tr w:rsidR="000861BD" w14:paraId="668FFC8D" w14:textId="77777777">
        <w:tc>
          <w:tcPr>
            <w:tcW w:w="875" w:type="dxa"/>
          </w:tcPr>
          <w:p w14:paraId="22F1D441"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32687B3C" w14:textId="77777777" w:rsidR="000861BD" w:rsidRDefault="00E27321">
            <w:pPr>
              <w:rPr>
                <w:rFonts w:eastAsia="ＭＳ 明朝"/>
                <w:sz w:val="16"/>
                <w:szCs w:val="16"/>
                <w:lang w:val="en-US"/>
              </w:rPr>
            </w:pPr>
            <w:r>
              <w:rPr>
                <w:rFonts w:eastAsia="ＭＳ 明朝"/>
                <w:sz w:val="16"/>
                <w:szCs w:val="16"/>
                <w:lang w:val="en-US"/>
              </w:rPr>
              <w:t>Nokia, Nokia Shanghai Bell</w:t>
            </w:r>
          </w:p>
        </w:tc>
        <w:tc>
          <w:tcPr>
            <w:tcW w:w="8753" w:type="dxa"/>
          </w:tcPr>
          <w:p w14:paraId="6D4C7A6C" w14:textId="77777777" w:rsidR="000861BD" w:rsidRDefault="00E27321">
            <w:pPr>
              <w:rPr>
                <w:rFonts w:eastAsia="SimSun"/>
                <w:b/>
                <w:bCs/>
                <w:sz w:val="22"/>
                <w:szCs w:val="22"/>
                <w:u w:val="single"/>
              </w:rPr>
            </w:pPr>
            <w:r>
              <w:rPr>
                <w:rFonts w:eastAsia="SimSun"/>
                <w:b/>
                <w:bCs/>
                <w:sz w:val="22"/>
                <w:szCs w:val="22"/>
                <w:u w:val="single"/>
              </w:rPr>
              <w:t>SRS Request &amp; Offset Combo not usable /workable (but separate lists for 1_3 and 0_3 seem to be needed):</w:t>
            </w:r>
          </w:p>
          <w:p w14:paraId="2A0161F8" w14:textId="77777777" w:rsidR="000861BD" w:rsidRDefault="00E27321">
            <w:pPr>
              <w:rPr>
                <w:rFonts w:eastAsia="SimSun"/>
              </w:rPr>
            </w:pPr>
            <w:r>
              <w:rPr>
                <w:rFonts w:eastAsia="SimSun"/>
              </w:rPr>
              <w:t xml:space="preserve">There is a problem with using the ‘Combo’ overall, as the entries in the scheduled cell list for DCI format 1_3 and 0_3 may not be the same. Just as an example: </w:t>
            </w:r>
          </w:p>
          <w:p w14:paraId="12182DC1" w14:textId="77777777" w:rsidR="000861BD" w:rsidRDefault="00E27321">
            <w:pPr>
              <w:numPr>
                <w:ilvl w:val="0"/>
                <w:numId w:val="32"/>
              </w:numPr>
              <w:contextualSpacing/>
              <w:rPr>
                <w:rFonts w:eastAsia="SimSun"/>
                <w:lang w:val="fi-FI" w:eastAsia="zh-CN"/>
              </w:rPr>
            </w:pPr>
            <w:r>
              <w:rPr>
                <w:rFonts w:eastAsia="SimSun"/>
                <w:lang w:val="fi-FI" w:eastAsia="zh-CN"/>
              </w:rPr>
              <w:t xml:space="preserve">ScheduledCell-ListDCI-1-3 </w:t>
            </w:r>
            <w:r>
              <w:rPr>
                <w:rFonts w:eastAsia="SimSun"/>
                <w:lang w:eastAsia="zh-CN"/>
              </w:rPr>
              <w:t xml:space="preserve">includes </w:t>
            </w:r>
            <w:r>
              <w:rPr>
                <w:rFonts w:eastAsia="SimSun"/>
                <w:lang w:val="fi-FI" w:eastAsia="zh-CN"/>
              </w:rPr>
              <w:t xml:space="preserve">cells </w:t>
            </w:r>
            <w:r>
              <w:rPr>
                <w:rFonts w:eastAsia="SimSun"/>
                <w:lang w:eastAsia="zh-CN"/>
              </w:rPr>
              <w:t>#</w:t>
            </w:r>
            <w:r>
              <w:rPr>
                <w:rFonts w:eastAsia="SimSun"/>
                <w:lang w:val="fi-FI" w:eastAsia="zh-CN"/>
              </w:rPr>
              <w:t xml:space="preserve">0, </w:t>
            </w:r>
            <w:r>
              <w:rPr>
                <w:rFonts w:eastAsia="SimSun"/>
                <w:lang w:eastAsia="zh-CN"/>
              </w:rPr>
              <w:t>#</w:t>
            </w:r>
            <w:r>
              <w:rPr>
                <w:rFonts w:eastAsia="SimSun"/>
                <w:lang w:val="fi-FI" w:eastAsia="zh-CN"/>
              </w:rPr>
              <w:t>1,</w:t>
            </w:r>
            <w:r>
              <w:rPr>
                <w:rFonts w:eastAsia="SimSun"/>
                <w:lang w:eastAsia="zh-CN"/>
              </w:rPr>
              <w:t xml:space="preserve"> #</w:t>
            </w:r>
            <w:r>
              <w:rPr>
                <w:rFonts w:eastAsia="SimSun"/>
                <w:lang w:val="fi-FI" w:eastAsia="zh-CN"/>
              </w:rPr>
              <w:t>2</w:t>
            </w:r>
          </w:p>
          <w:p w14:paraId="44A0039B" w14:textId="77777777" w:rsidR="000861BD" w:rsidRDefault="00E27321">
            <w:pPr>
              <w:numPr>
                <w:ilvl w:val="0"/>
                <w:numId w:val="32"/>
              </w:numPr>
              <w:contextualSpacing/>
              <w:rPr>
                <w:rFonts w:eastAsia="SimSun"/>
                <w:lang w:val="fi-FI" w:eastAsia="zh-CN"/>
              </w:rPr>
            </w:pPr>
            <w:r>
              <w:rPr>
                <w:rFonts w:eastAsia="SimSun"/>
                <w:lang w:val="fi-FI" w:eastAsia="zh-CN"/>
              </w:rPr>
              <w:t xml:space="preserve">ScheduledCell-ListDCI-0-3 </w:t>
            </w:r>
            <w:r>
              <w:rPr>
                <w:rFonts w:eastAsia="SimSun"/>
                <w:lang w:eastAsia="zh-CN"/>
              </w:rPr>
              <w:t xml:space="preserve">includes </w:t>
            </w:r>
            <w:r>
              <w:rPr>
                <w:rFonts w:eastAsia="SimSun"/>
                <w:lang w:val="fi-FI" w:eastAsia="zh-CN"/>
              </w:rPr>
              <w:t xml:space="preserve">cells </w:t>
            </w:r>
            <w:r>
              <w:rPr>
                <w:rFonts w:eastAsia="SimSun"/>
                <w:lang w:eastAsia="zh-CN"/>
              </w:rPr>
              <w:t>#</w:t>
            </w:r>
            <w:r>
              <w:rPr>
                <w:rFonts w:eastAsia="SimSun"/>
                <w:lang w:val="fi-FI" w:eastAsia="zh-CN"/>
              </w:rPr>
              <w:t xml:space="preserve">0, </w:t>
            </w:r>
            <w:r>
              <w:rPr>
                <w:rFonts w:eastAsia="SimSun"/>
                <w:lang w:eastAsia="zh-CN"/>
              </w:rPr>
              <w:t>#</w:t>
            </w:r>
            <w:r>
              <w:rPr>
                <w:rFonts w:eastAsia="SimSun"/>
                <w:lang w:val="fi-FI" w:eastAsia="zh-CN"/>
              </w:rPr>
              <w:t>3</w:t>
            </w:r>
          </w:p>
          <w:p w14:paraId="49B71784" w14:textId="77777777" w:rsidR="000861BD" w:rsidRDefault="000861BD">
            <w:pPr>
              <w:rPr>
                <w:rFonts w:eastAsia="SimSun"/>
              </w:rPr>
            </w:pPr>
          </w:p>
          <w:p w14:paraId="100E045D" w14:textId="77777777" w:rsidR="000861BD" w:rsidRDefault="00E27321">
            <w:pPr>
              <w:rPr>
                <w:rFonts w:eastAsia="SimSun"/>
              </w:rPr>
            </w:pPr>
            <w:r>
              <w:rPr>
                <w:rFonts w:eastAsia="SimSun"/>
              </w:rPr>
              <w:t xml:space="preserve">For this example, it will not be possible to define a ‘Combo’ list that would for 1_3 being able to indicate #0, #1, #2 and with the same Combo at that same time to just indicate (in logical order) for DCI format 0_3 the cells of interest #0 and #3. </w:t>
            </w:r>
          </w:p>
          <w:p w14:paraId="04CA1C5C" w14:textId="77777777" w:rsidR="000861BD" w:rsidRDefault="00E27321">
            <w:pPr>
              <w:rPr>
                <w:rFonts w:eastAsia="SimSun"/>
                <w:b/>
                <w:bCs/>
                <w:i/>
                <w:iCs/>
              </w:rPr>
            </w:pPr>
            <w:r>
              <w:rPr>
                <w:rFonts w:eastAsia="SimSun"/>
                <w:b/>
                <w:bCs/>
                <w:i/>
                <w:iCs/>
              </w:rPr>
              <w:t xml:space="preserve">Observation 3.1: ‘SRS request &amp; offset combo’ are not operational, as it will not be possible for all possible scheduled cell lists to guarantee the order of scheduled cells to match for DCI format 1_3 and 0_3.  </w:t>
            </w:r>
          </w:p>
          <w:p w14:paraId="58AEAE37" w14:textId="77777777" w:rsidR="000861BD" w:rsidRDefault="00E27321">
            <w:pPr>
              <w:rPr>
                <w:rFonts w:eastAsia="SimSun"/>
                <w:b/>
                <w:bCs/>
              </w:rPr>
            </w:pPr>
            <w:r>
              <w:rPr>
                <w:rFonts w:eastAsia="SimSun"/>
                <w:b/>
                <w:bCs/>
              </w:rPr>
              <w:t xml:space="preserve">Proposal 3.2: Replace SRS request &amp; offset combo with dedicated RRC parameter lists for DCI format 1_3 and 0_3, to enable the indication in order of cells for 1_3 and 0_3. </w:t>
            </w:r>
          </w:p>
          <w:p w14:paraId="405E680B" w14:textId="77777777" w:rsidR="000861BD" w:rsidRDefault="000861BD">
            <w:pPr>
              <w:rPr>
                <w:rFonts w:eastAsia="SimSun"/>
                <w:b/>
                <w:bCs/>
                <w:sz w:val="22"/>
                <w:szCs w:val="22"/>
                <w:u w:val="single"/>
                <w:lang w:val="en-US"/>
              </w:rPr>
            </w:pPr>
          </w:p>
          <w:p w14:paraId="00CA55B3" w14:textId="77777777" w:rsidR="000861BD" w:rsidRDefault="00E27321">
            <w:pPr>
              <w:rPr>
                <w:rFonts w:eastAsia="SimSun"/>
                <w:b/>
                <w:bCs/>
                <w:sz w:val="22"/>
                <w:szCs w:val="22"/>
                <w:u w:val="single"/>
                <w:lang w:val="en-US"/>
              </w:rPr>
            </w:pPr>
            <w:r>
              <w:rPr>
                <w:rFonts w:eastAsia="SimSun"/>
                <w:b/>
                <w:bCs/>
                <w:sz w:val="22"/>
                <w:szCs w:val="22"/>
                <w:u w:val="single"/>
                <w:lang w:val="en-US"/>
              </w:rPr>
              <w:lastRenderedPageBreak/>
              <w:t xml:space="preserve">SRS </w:t>
            </w:r>
            <w:r>
              <w:rPr>
                <w:rFonts w:eastAsia="SimSun"/>
                <w:b/>
                <w:bCs/>
                <w:sz w:val="22"/>
                <w:szCs w:val="22"/>
                <w:u w:val="single"/>
              </w:rPr>
              <w:t xml:space="preserve">Offset Combo </w:t>
            </w:r>
            <w:r>
              <w:rPr>
                <w:rFonts w:eastAsia="SimSun"/>
                <w:b/>
                <w:bCs/>
                <w:sz w:val="22"/>
                <w:szCs w:val="22"/>
                <w:u w:val="single"/>
                <w:lang w:val="en-US"/>
              </w:rPr>
              <w:t xml:space="preserve">(row </w:t>
            </w:r>
            <w:r>
              <w:rPr>
                <w:rFonts w:eastAsia="SimSun"/>
                <w:b/>
                <w:bCs/>
                <w:sz w:val="22"/>
                <w:szCs w:val="22"/>
                <w:u w:val="single"/>
              </w:rPr>
              <w:t>41</w:t>
            </w:r>
            <w:r>
              <w:rPr>
                <w:rFonts w:eastAsia="SimSun"/>
                <w:b/>
                <w:bCs/>
                <w:sz w:val="22"/>
                <w:szCs w:val="22"/>
                <w:u w:val="single"/>
                <w:lang w:val="en-US"/>
              </w:rPr>
              <w:t>)</w:t>
            </w:r>
          </w:p>
          <w:p w14:paraId="6D46767C" w14:textId="77777777" w:rsidR="000861BD" w:rsidRDefault="00E27321">
            <w:pPr>
              <w:rPr>
                <w:rFonts w:eastAsia="SimSun"/>
              </w:rPr>
            </w:pPr>
            <w:r>
              <w:rPr>
                <w:rFonts w:eastAsia="SimSun"/>
              </w:rPr>
              <w:t>For this row, the only open point is the part in the square brackets “</w:t>
            </w:r>
            <w:r>
              <w:rPr>
                <w:rFonts w:eastAsia="SimSun"/>
                <w:i/>
                <w:iCs/>
              </w:rPr>
              <w:t>[for at least one aperiodic SRS resource set]</w:t>
            </w:r>
            <w:r>
              <w:rPr>
                <w:rFonts w:eastAsia="SimSun"/>
              </w:rPr>
              <w:t xml:space="preserve">”. </w:t>
            </w:r>
          </w:p>
          <w:p w14:paraId="433C77AC" w14:textId="77777777" w:rsidR="000861BD" w:rsidRDefault="000861BD">
            <w:pPr>
              <w:rPr>
                <w:rFonts w:eastAsia="SimSun"/>
              </w:rPr>
            </w:pPr>
          </w:p>
          <w:p w14:paraId="01C7D3D6" w14:textId="77777777" w:rsidR="000861BD" w:rsidRDefault="00E27321">
            <w:pPr>
              <w:rPr>
                <w:rFonts w:eastAsia="SimSun"/>
              </w:rPr>
            </w:pPr>
            <w:r>
              <w:rPr>
                <w:rFonts w:eastAsia="SimSun"/>
              </w:rPr>
              <w:t xml:space="preserve">Looking at the condition on 0-bit field for DCI format 1_1, there seems to be several conditions to have an indication there: </w:t>
            </w:r>
          </w:p>
          <w:p w14:paraId="6A165DC1" w14:textId="77777777" w:rsidR="000861BD" w:rsidRDefault="00E27321">
            <w:pPr>
              <w:numPr>
                <w:ilvl w:val="0"/>
                <w:numId w:val="33"/>
              </w:numPr>
              <w:contextualSpacing/>
              <w:rPr>
                <w:rFonts w:eastAsia="SimSun"/>
                <w:lang w:val="en-US" w:eastAsia="zh-CN"/>
              </w:rPr>
            </w:pPr>
            <w:r>
              <w:rPr>
                <w:rFonts w:eastAsia="SimSun"/>
                <w:lang w:val="en-US" w:eastAsia="zh-CN"/>
              </w:rPr>
              <w:t xml:space="preserve">if higher layer parameter </w:t>
            </w:r>
            <w:proofErr w:type="spellStart"/>
            <w:r>
              <w:rPr>
                <w:rFonts w:eastAsia="SimSun"/>
                <w:i/>
                <w:iCs/>
                <w:lang w:val="en-US" w:eastAsia="zh-CN"/>
              </w:rPr>
              <w:t>AvailableSlotOffset</w:t>
            </w:r>
            <w:proofErr w:type="spellEnd"/>
            <w:r>
              <w:rPr>
                <w:rFonts w:eastAsia="SimSun"/>
                <w:i/>
                <w:iCs/>
                <w:lang w:val="en-US" w:eastAsia="zh-CN"/>
              </w:rPr>
              <w:t xml:space="preserve"> </w:t>
            </w:r>
            <w:r>
              <w:rPr>
                <w:rFonts w:eastAsia="SimSun"/>
                <w:lang w:val="en-US" w:eastAsia="zh-CN"/>
              </w:rPr>
              <w:t>is not configured for any aperiodic SRS resource set in the</w:t>
            </w:r>
            <w:r>
              <w:rPr>
                <w:rFonts w:eastAsia="SimSun"/>
                <w:lang w:val="fi-FI" w:eastAsia="zh-CN"/>
              </w:rPr>
              <w:t xml:space="preserve"> </w:t>
            </w:r>
            <w:r>
              <w:rPr>
                <w:rFonts w:eastAsia="SimSun"/>
                <w:lang w:val="en-US" w:eastAsia="zh-CN"/>
              </w:rPr>
              <w:t xml:space="preserve">scheduled cell, </w:t>
            </w:r>
            <w:r>
              <w:rPr>
                <w:rFonts w:eastAsia="SimSun"/>
                <w:lang w:val="fi-FI" w:eastAsia="zh-CN"/>
              </w:rPr>
              <w:t xml:space="preserve">or </w:t>
            </w:r>
          </w:p>
          <w:p w14:paraId="7717AAFA" w14:textId="77777777" w:rsidR="000861BD" w:rsidRDefault="00E27321">
            <w:pPr>
              <w:numPr>
                <w:ilvl w:val="0"/>
                <w:numId w:val="33"/>
              </w:numPr>
              <w:contextualSpacing/>
              <w:rPr>
                <w:rFonts w:eastAsia="SimSun"/>
                <w:lang w:val="en-US" w:eastAsia="zh-CN"/>
              </w:rPr>
            </w:pPr>
            <w:r>
              <w:rPr>
                <w:rFonts w:eastAsia="SimSun"/>
                <w:lang w:val="en-US" w:eastAsia="zh-CN"/>
              </w:rPr>
              <w:t xml:space="preserve">if higher layer parameter </w:t>
            </w:r>
            <w:proofErr w:type="spellStart"/>
            <w:r>
              <w:rPr>
                <w:rFonts w:eastAsia="SimSun"/>
                <w:i/>
                <w:iCs/>
                <w:lang w:val="en-US" w:eastAsia="zh-CN"/>
              </w:rPr>
              <w:t>AvailableSlotOffset</w:t>
            </w:r>
            <w:proofErr w:type="spellEnd"/>
            <w:r>
              <w:rPr>
                <w:rFonts w:eastAsia="SimSun"/>
                <w:i/>
                <w:iCs/>
                <w:lang w:val="en-US" w:eastAsia="zh-CN"/>
              </w:rPr>
              <w:t xml:space="preserve"> </w:t>
            </w:r>
            <w:r>
              <w:rPr>
                <w:rFonts w:eastAsia="SimSun"/>
                <w:lang w:val="en-US" w:eastAsia="zh-CN"/>
              </w:rPr>
              <w:t xml:space="preserve">is configured for at least one </w:t>
            </w:r>
            <w:proofErr w:type="spellStart"/>
            <w:r>
              <w:rPr>
                <w:rFonts w:eastAsia="SimSun"/>
                <w:lang w:val="en-US" w:eastAsia="zh-CN"/>
              </w:rPr>
              <w:t>aperodic</w:t>
            </w:r>
            <w:proofErr w:type="spellEnd"/>
            <w:r>
              <w:rPr>
                <w:rFonts w:eastAsia="SimSun"/>
                <w:lang w:val="en-US" w:eastAsia="zh-CN"/>
              </w:rPr>
              <w:t xml:space="preserve"> SRS</w:t>
            </w:r>
            <w:r>
              <w:rPr>
                <w:rFonts w:eastAsia="SimSun"/>
                <w:lang w:val="fi-FI" w:eastAsia="zh-CN"/>
              </w:rPr>
              <w:t xml:space="preserve"> </w:t>
            </w:r>
            <w:r>
              <w:rPr>
                <w:rFonts w:eastAsia="SimSun"/>
                <w:lang w:val="en-US" w:eastAsia="zh-CN"/>
              </w:rPr>
              <w:t xml:space="preserve">resource set in the scheduled cell and the maximum number of entries of </w:t>
            </w:r>
            <w:proofErr w:type="spellStart"/>
            <w:r>
              <w:rPr>
                <w:rFonts w:eastAsia="SimSun"/>
                <w:i/>
                <w:iCs/>
                <w:lang w:val="en-US" w:eastAsia="zh-CN"/>
              </w:rPr>
              <w:t>AvailableSlotOffset</w:t>
            </w:r>
            <w:proofErr w:type="spellEnd"/>
            <w:r>
              <w:rPr>
                <w:rFonts w:eastAsia="SimSun"/>
                <w:i/>
                <w:iCs/>
                <w:lang w:val="en-US" w:eastAsia="zh-CN"/>
              </w:rPr>
              <w:t xml:space="preserve"> </w:t>
            </w:r>
            <w:r>
              <w:rPr>
                <w:rFonts w:eastAsia="SimSun"/>
                <w:lang w:val="en-US" w:eastAsia="zh-CN"/>
              </w:rPr>
              <w:t>configured for</w:t>
            </w:r>
            <w:r>
              <w:rPr>
                <w:rFonts w:eastAsia="SimSun"/>
                <w:lang w:val="fi-FI" w:eastAsia="zh-CN"/>
              </w:rPr>
              <w:t xml:space="preserve"> </w:t>
            </w:r>
            <w:r>
              <w:rPr>
                <w:rFonts w:eastAsia="SimSun"/>
                <w:lang w:val="en-US" w:eastAsia="zh-CN"/>
              </w:rPr>
              <w:t>all aperiodic SRS resource set(s) is 1;</w:t>
            </w:r>
          </w:p>
          <w:p w14:paraId="62071EF2" w14:textId="77777777" w:rsidR="000861BD" w:rsidRDefault="000861BD">
            <w:pPr>
              <w:rPr>
                <w:rFonts w:eastAsia="SimSun"/>
              </w:rPr>
            </w:pPr>
          </w:p>
          <w:p w14:paraId="463B19EF" w14:textId="77777777" w:rsidR="000861BD" w:rsidRDefault="00E27321">
            <w:pPr>
              <w:rPr>
                <w:rFonts w:eastAsia="SimSun"/>
              </w:rPr>
            </w:pPr>
            <w:r>
              <w:rPr>
                <w:rFonts w:eastAsia="SimSun"/>
              </w:rPr>
              <w:t xml:space="preserve">Therefore we may need a similar condition also for the SRS offset combo – and the 2nd condition (more than one entry) </w:t>
            </w:r>
          </w:p>
          <w:p w14:paraId="645EAE81" w14:textId="77777777" w:rsidR="000861BD" w:rsidRDefault="00E27321">
            <w:pPr>
              <w:rPr>
                <w:rFonts w:eastAsia="SimSun"/>
                <w:b/>
                <w:bCs/>
              </w:rPr>
            </w:pPr>
            <w:r>
              <w:rPr>
                <w:rFonts w:eastAsia="SimSun"/>
                <w:b/>
                <w:bCs/>
              </w:rPr>
              <w:t xml:space="preserve">Proposal 3.3: Adopt the same conditions as for DCI format 1_1 for SRS offset field having 1 bit or more also for DCI format 1_3, i.e. the entry should only be present if more than one entry is present in </w:t>
            </w:r>
            <w:proofErr w:type="spellStart"/>
            <w:r>
              <w:rPr>
                <w:rFonts w:eastAsia="SimSun"/>
                <w:b/>
                <w:bCs/>
                <w:i/>
                <w:iCs/>
              </w:rPr>
              <w:t>availableSlotOffsetList</w:t>
            </w:r>
            <w:proofErr w:type="spellEnd"/>
            <w:r>
              <w:rPr>
                <w:rFonts w:eastAsia="SimSun"/>
                <w:b/>
                <w:bCs/>
              </w:rPr>
              <w:t xml:space="preserve"> for all aperiodic SRS resource set(s).  </w:t>
            </w:r>
          </w:p>
          <w:tbl>
            <w:tblPr>
              <w:tblW w:w="5000" w:type="pct"/>
              <w:tblLook w:val="04A0" w:firstRow="1" w:lastRow="0" w:firstColumn="1" w:lastColumn="0" w:noHBand="0" w:noVBand="1"/>
            </w:tblPr>
            <w:tblGrid>
              <w:gridCol w:w="1647"/>
              <w:gridCol w:w="5194"/>
              <w:gridCol w:w="1691"/>
            </w:tblGrid>
            <w:tr w:rsidR="000861BD" w14:paraId="7D2B86FC" w14:textId="77777777">
              <w:trPr>
                <w:trHeight w:val="20"/>
              </w:trPr>
              <w:tc>
                <w:tcPr>
                  <w:tcW w:w="872" w:type="pct"/>
                  <w:tcBorders>
                    <w:top w:val="single" w:sz="4" w:space="0" w:color="auto"/>
                    <w:left w:val="nil"/>
                    <w:bottom w:val="single" w:sz="4" w:space="0" w:color="auto"/>
                    <w:right w:val="single" w:sz="4" w:space="0" w:color="auto"/>
                  </w:tcBorders>
                  <w:shd w:val="clear" w:color="auto" w:fill="auto"/>
                  <w:vAlign w:val="center"/>
                </w:tcPr>
                <w:p w14:paraId="1F596C0C" w14:textId="77777777" w:rsidR="000861BD" w:rsidRDefault="00E27321">
                  <w:pPr>
                    <w:rPr>
                      <w:rFonts w:ascii="Arial" w:hAnsi="Arial" w:cs="Arial"/>
                      <w:color w:val="0070C0"/>
                      <w:sz w:val="18"/>
                      <w:szCs w:val="18"/>
                    </w:rPr>
                  </w:pPr>
                  <w:r>
                    <w:rPr>
                      <w:rFonts w:ascii="Arial" w:hAnsi="Arial" w:cs="Arial"/>
                      <w:color w:val="0000FF"/>
                      <w:sz w:val="18"/>
                      <w:szCs w:val="18"/>
                    </w:rPr>
                    <w:t>SRS-OffsetCombo</w:t>
                  </w:r>
                  <w:r>
                    <w:rPr>
                      <w:rFonts w:ascii="Arial" w:hAnsi="Arial" w:cs="Arial"/>
                      <w:color w:val="FF0000"/>
                      <w:sz w:val="18"/>
                      <w:szCs w:val="18"/>
                      <w:highlight w:val="yellow"/>
                    </w:rPr>
                    <w:t>DCI-1-3</w:t>
                  </w:r>
                </w:p>
              </w:tc>
              <w:tc>
                <w:tcPr>
                  <w:tcW w:w="3091" w:type="pct"/>
                  <w:tcBorders>
                    <w:top w:val="single" w:sz="4" w:space="0" w:color="auto"/>
                    <w:left w:val="nil"/>
                    <w:bottom w:val="single" w:sz="4" w:space="0" w:color="auto"/>
                    <w:right w:val="single" w:sz="4" w:space="0" w:color="auto"/>
                  </w:tcBorders>
                  <w:shd w:val="clear" w:color="auto" w:fill="auto"/>
                  <w:vAlign w:val="center"/>
                </w:tcPr>
                <w:p w14:paraId="4492D263" w14:textId="77777777" w:rsidR="000861BD" w:rsidRDefault="00E27321">
                  <w:pPr>
                    <w:rPr>
                      <w:rFonts w:ascii="Arial" w:hAnsi="Arial" w:cs="Arial"/>
                      <w:color w:val="0070C0"/>
                      <w:sz w:val="18"/>
                      <w:szCs w:val="18"/>
                    </w:rPr>
                  </w:pPr>
                  <w:r>
                    <w:rPr>
                      <w:rFonts w:ascii="Arial" w:hAnsi="Arial" w:cs="Arial"/>
                      <w:color w:val="0000FF"/>
                      <w:sz w:val="18"/>
                      <w:szCs w:val="18"/>
                    </w:rPr>
                    <w:t xml:space="preserve">Configure each row of the joint SRS offset indicator table for DL scheduling via DCI format 1_3 </w:t>
                  </w:r>
                  <w:r>
                    <w:rPr>
                      <w:rFonts w:ascii="Arial" w:hAnsi="Arial" w:cs="Arial"/>
                      <w:strike/>
                      <w:color w:val="FF0000"/>
                      <w:sz w:val="18"/>
                      <w:szCs w:val="18"/>
                      <w:highlight w:val="yellow"/>
                    </w:rPr>
                    <w:t>and for UL scheduling via DCI format 0_3</w:t>
                  </w:r>
                  <w:r>
                    <w:rPr>
                      <w:rFonts w:ascii="Arial" w:hAnsi="Arial" w:cs="Arial"/>
                      <w:color w:val="0000FF"/>
                      <w:sz w:val="18"/>
                      <w:szCs w:val="18"/>
                    </w:rPr>
                    <w:t>, where index for a cell points to a corresponding SRS offset indicator applicable for DCI format 1</w:t>
                  </w:r>
                  <w:r>
                    <w:rPr>
                      <w:rFonts w:ascii="Arial" w:hAnsi="Arial" w:cs="Arial"/>
                      <w:color w:val="FF0000"/>
                      <w:sz w:val="18"/>
                      <w:szCs w:val="18"/>
                      <w:highlight w:val="yellow"/>
                    </w:rPr>
                    <w:t>_-</w:t>
                  </w:r>
                  <w:r>
                    <w:rPr>
                      <w:rFonts w:ascii="Arial" w:hAnsi="Arial" w:cs="Arial"/>
                      <w:color w:val="0000FF"/>
                      <w:sz w:val="18"/>
                      <w:szCs w:val="18"/>
                    </w:rPr>
                    <w:t xml:space="preserve">1 </w:t>
                  </w:r>
                  <w:r>
                    <w:rPr>
                      <w:rFonts w:ascii="Arial" w:hAnsi="Arial" w:cs="Arial"/>
                      <w:strike/>
                      <w:color w:val="FF0000"/>
                      <w:sz w:val="18"/>
                      <w:szCs w:val="18"/>
                      <w:highlight w:val="yellow"/>
                    </w:rPr>
                    <w:t>and 0-1</w:t>
                  </w:r>
                  <w:r>
                    <w:rPr>
                      <w:rFonts w:ascii="Arial" w:hAnsi="Arial" w:cs="Arial"/>
                      <w:color w:val="0000FF"/>
                      <w:sz w:val="18"/>
                      <w:szCs w:val="18"/>
                    </w:rPr>
                    <w:t xml:space="preserve">, and the order of SRS offset indicator index in each row refers the order of cells in ScheduledCell-ListDCI-1-3 (i.e., first index is for the first cell in ScheduledCell-ListDCI-1-3, that are configured with </w:t>
                  </w:r>
                  <w:r>
                    <w:rPr>
                      <w:rFonts w:ascii="Arial" w:hAnsi="Arial" w:cs="Arial"/>
                      <w:color w:val="FF0000"/>
                      <w:sz w:val="18"/>
                      <w:szCs w:val="18"/>
                      <w:highlight w:val="yellow"/>
                    </w:rPr>
                    <w:t>more than one entry in</w:t>
                  </w:r>
                  <w:r>
                    <w:rPr>
                      <w:rFonts w:ascii="Arial" w:hAnsi="Arial" w:cs="Arial"/>
                      <w:color w:val="0000FF"/>
                      <w:sz w:val="18"/>
                      <w:szCs w:val="18"/>
                    </w:rPr>
                    <w:t xml:space="preserve"> </w:t>
                  </w:r>
                  <w:proofErr w:type="spellStart"/>
                  <w:r>
                    <w:rPr>
                      <w:rFonts w:ascii="Arial" w:hAnsi="Arial" w:cs="Arial"/>
                      <w:color w:val="0000FF"/>
                      <w:sz w:val="18"/>
                      <w:szCs w:val="18"/>
                    </w:rPr>
                    <w:t>availableSlotOffsetList</w:t>
                  </w:r>
                  <w:proofErr w:type="spellEnd"/>
                  <w:r>
                    <w:rPr>
                      <w:rFonts w:ascii="Arial" w:hAnsi="Arial" w:cs="Arial"/>
                      <w:color w:val="0000FF"/>
                      <w:sz w:val="18"/>
                      <w:szCs w:val="18"/>
                    </w:rPr>
                    <w:t xml:space="preserve"> </w:t>
                  </w:r>
                  <w:r>
                    <w:rPr>
                      <w:rFonts w:ascii="Arial" w:hAnsi="Arial" w:cs="Arial"/>
                      <w:color w:val="FF0000"/>
                      <w:sz w:val="18"/>
                      <w:szCs w:val="18"/>
                      <w:highlight w:val="yellow"/>
                    </w:rPr>
                    <w:t>for all aperiodic SRS resource set(s)</w:t>
                  </w:r>
                  <w:r>
                    <w:rPr>
                      <w:rFonts w:ascii="Arial" w:hAnsi="Arial" w:cs="Arial"/>
                      <w:color w:val="FF0000"/>
                      <w:sz w:val="18"/>
                      <w:szCs w:val="18"/>
                    </w:rPr>
                    <w:t xml:space="preserve"> </w:t>
                  </w:r>
                  <w:r>
                    <w:rPr>
                      <w:rFonts w:ascii="Arial" w:hAnsi="Arial" w:cs="Arial"/>
                      <w:strike/>
                      <w:color w:val="FF0000"/>
                      <w:sz w:val="18"/>
                      <w:szCs w:val="18"/>
                      <w:highlight w:val="yellow"/>
                    </w:rPr>
                    <w:t>[for at least one aperiodic SRS resource set] on at least one UL BWP and so on) for DL and ScheduledCell-ListDCI-0-3 for UL, the number of entries in a row of SRS-</w:t>
                  </w:r>
                  <w:proofErr w:type="spellStart"/>
                  <w:r>
                    <w:rPr>
                      <w:rFonts w:ascii="Arial" w:hAnsi="Arial" w:cs="Arial"/>
                      <w:strike/>
                      <w:color w:val="FF0000"/>
                      <w:sz w:val="18"/>
                      <w:szCs w:val="18"/>
                      <w:highlight w:val="yellow"/>
                    </w:rPr>
                    <w:t>OffsetCombo</w:t>
                  </w:r>
                  <w:proofErr w:type="spellEnd"/>
                  <w:r>
                    <w:rPr>
                      <w:rFonts w:ascii="Arial" w:hAnsi="Arial" w:cs="Arial"/>
                      <w:strike/>
                      <w:color w:val="FF0000"/>
                      <w:sz w:val="18"/>
                      <w:szCs w:val="18"/>
                      <w:highlight w:val="yellow"/>
                    </w:rPr>
                    <w:t xml:space="preserve"> should be the same as the number of cells, that are configured with </w:t>
                  </w:r>
                  <w:proofErr w:type="spellStart"/>
                  <w:r>
                    <w:rPr>
                      <w:rFonts w:ascii="Arial" w:hAnsi="Arial" w:cs="Arial"/>
                      <w:strike/>
                      <w:color w:val="FF0000"/>
                      <w:sz w:val="18"/>
                      <w:szCs w:val="18"/>
                      <w:highlight w:val="yellow"/>
                    </w:rPr>
                    <w:t>availableSlotOffsetList</w:t>
                  </w:r>
                  <w:proofErr w:type="spellEnd"/>
                  <w:r>
                    <w:rPr>
                      <w:rFonts w:ascii="Arial" w:hAnsi="Arial" w:cs="Arial"/>
                      <w:strike/>
                      <w:color w:val="FF0000"/>
                      <w:sz w:val="18"/>
                      <w:szCs w:val="18"/>
                      <w:highlight w:val="yellow"/>
                    </w:rPr>
                    <w:t xml:space="preserve"> [for at least one aperiodic SRS resource set] on at least one UL BWP, included in ScheduledCell-ListDCI-1-3 for srs-OffsetListDCI-1-3 and ScheduledCell-ListDCI-0-3 for srs-OffsetListDCI-0-3,</w:t>
                  </w:r>
                  <w:r>
                    <w:rPr>
                      <w:rFonts w:ascii="Arial" w:hAnsi="Arial" w:cs="Arial"/>
                      <w:color w:val="0000FF"/>
                      <w:sz w:val="18"/>
                      <w:szCs w:val="18"/>
                    </w:rPr>
                    <w:t xml:space="preserve"> and entries for co-scheduled cells in a row of SRS-OffsetCombo</w:t>
                  </w:r>
                  <w:r>
                    <w:rPr>
                      <w:rFonts w:ascii="Arial" w:hAnsi="Arial" w:cs="Arial"/>
                      <w:color w:val="FF0000"/>
                      <w:sz w:val="18"/>
                      <w:szCs w:val="18"/>
                      <w:highlight w:val="yellow"/>
                    </w:rPr>
                    <w:t>DCI-1-3</w:t>
                  </w:r>
                  <w:r>
                    <w:rPr>
                      <w:rFonts w:ascii="Arial" w:hAnsi="Arial" w:cs="Arial"/>
                      <w:color w:val="0000FF"/>
                      <w:sz w:val="18"/>
                      <w:szCs w:val="18"/>
                    </w:rPr>
                    <w:t xml:space="preserve"> are interpreted based on the BWPs of co-scheduled cells that is indicated by the BWP indicator field of DCI format 1_3</w:t>
                  </w:r>
                  <w:r>
                    <w:rPr>
                      <w:rFonts w:ascii="Arial" w:hAnsi="Arial" w:cs="Arial"/>
                      <w:strike/>
                      <w:color w:val="FF0000"/>
                      <w:sz w:val="18"/>
                      <w:szCs w:val="18"/>
                      <w:highlight w:val="yellow"/>
                    </w:rPr>
                    <w:t>/0_3</w:t>
                  </w:r>
                </w:p>
              </w:tc>
              <w:tc>
                <w:tcPr>
                  <w:tcW w:w="1037" w:type="pct"/>
                  <w:tcBorders>
                    <w:top w:val="single" w:sz="4" w:space="0" w:color="auto"/>
                    <w:left w:val="nil"/>
                    <w:bottom w:val="single" w:sz="4" w:space="0" w:color="auto"/>
                    <w:right w:val="single" w:sz="4" w:space="0" w:color="auto"/>
                  </w:tcBorders>
                  <w:shd w:val="clear" w:color="auto" w:fill="auto"/>
                  <w:vAlign w:val="center"/>
                </w:tcPr>
                <w:p w14:paraId="4F9E0B7C" w14:textId="77777777" w:rsidR="000861BD" w:rsidRDefault="00E27321">
                  <w:pPr>
                    <w:rPr>
                      <w:rFonts w:ascii="Arial" w:hAnsi="Arial" w:cs="Arial"/>
                      <w:color w:val="0070C0"/>
                      <w:sz w:val="18"/>
                      <w:szCs w:val="18"/>
                    </w:rPr>
                  </w:pPr>
                  <w:r>
                    <w:rPr>
                      <w:rFonts w:ascii="Arial" w:hAnsi="Arial" w:cs="Arial"/>
                      <w:color w:val="0000FF"/>
                      <w:sz w:val="18"/>
                      <w:szCs w:val="18"/>
                    </w:rPr>
                    <w:t xml:space="preserve">SEQUENCE (SIZE (1..4)) OF INTEGER (0..3) </w:t>
                  </w:r>
                </w:p>
              </w:tc>
            </w:tr>
          </w:tbl>
          <w:p w14:paraId="09E663D1" w14:textId="77777777" w:rsidR="000861BD" w:rsidRDefault="000861BD">
            <w:pPr>
              <w:rPr>
                <w:rFonts w:eastAsia="SimSun"/>
                <w:b/>
                <w:bCs/>
              </w:rPr>
            </w:pPr>
          </w:p>
        </w:tc>
      </w:tr>
      <w:tr w:rsidR="000861BD" w14:paraId="58A2DE9D" w14:textId="77777777">
        <w:tc>
          <w:tcPr>
            <w:tcW w:w="875" w:type="dxa"/>
          </w:tcPr>
          <w:p w14:paraId="3CD88CD5"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p w14:paraId="5A9F9886" w14:textId="77777777" w:rsidR="000861BD" w:rsidRDefault="00E27321">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37AB4205" w14:textId="77777777" w:rsidR="000861BD" w:rsidRDefault="00E27321">
            <w:pPr>
              <w:jc w:val="both"/>
              <w:rPr>
                <w:rFonts w:eastAsia="Malgun Gothic"/>
                <w:lang w:val="en-US"/>
              </w:rPr>
            </w:pPr>
            <w:r>
              <w:rPr>
                <w:rFonts w:eastAsia="Malgun Gothic"/>
                <w:b/>
                <w:u w:val="single"/>
                <w:lang w:val="en-US"/>
              </w:rPr>
              <w:t>Applicability of SRS request and SRS offset parameters to both UL and DL MC-DCI format</w:t>
            </w:r>
            <w:r>
              <w:rPr>
                <w:rFonts w:eastAsia="Malgun Gothic"/>
                <w:lang w:val="en-US"/>
              </w:rPr>
              <w:t xml:space="preserve">: According to the latest RRC list [1, 2], the parameters </w:t>
            </w:r>
            <w:r>
              <w:rPr>
                <w:rFonts w:eastAsia="Malgun Gothic"/>
                <w:i/>
                <w:lang w:val="en-US"/>
              </w:rPr>
              <w:t>SRS-</w:t>
            </w:r>
            <w:proofErr w:type="spellStart"/>
            <w:r>
              <w:rPr>
                <w:rFonts w:eastAsia="Malgun Gothic"/>
                <w:i/>
                <w:lang w:val="en-US"/>
              </w:rPr>
              <w:t>RequestCombo</w:t>
            </w:r>
            <w:proofErr w:type="spellEnd"/>
            <w:r>
              <w:rPr>
                <w:rFonts w:eastAsia="Malgun Gothic"/>
                <w:lang w:val="en-US"/>
              </w:rPr>
              <w:t xml:space="preserve"> and </w:t>
            </w:r>
            <w:r>
              <w:rPr>
                <w:rFonts w:eastAsia="Malgun Gothic"/>
                <w:i/>
                <w:lang w:val="en-US"/>
              </w:rPr>
              <w:t>SRS-</w:t>
            </w:r>
            <w:proofErr w:type="spellStart"/>
            <w:r>
              <w:rPr>
                <w:rFonts w:eastAsia="Malgun Gothic"/>
                <w:i/>
                <w:lang w:val="en-US"/>
              </w:rPr>
              <w:t>OffsetCombo</w:t>
            </w:r>
            <w:proofErr w:type="spellEnd"/>
            <w:r>
              <w:rPr>
                <w:rFonts w:eastAsia="Malgun Gothic"/>
                <w:lang w:val="en-US"/>
              </w:rPr>
              <w:t xml:space="preserve"> are applicable to both UL and DL DCI formats 0_3 and 1_3, where the number and ordering of values in each row and the ordering are based on the list of UL cells and DL cells. Since no restriction or relationship was agreed between the list of cells, </w:t>
            </w:r>
            <w:r>
              <w:rPr>
                <w:rFonts w:eastAsia="Malgun Gothic"/>
                <w:i/>
                <w:lang w:val="en-US"/>
              </w:rPr>
              <w:t>ScheduledCell-ListDCI-0-3</w:t>
            </w:r>
            <w:r>
              <w:rPr>
                <w:rFonts w:eastAsia="Malgun Gothic"/>
                <w:lang w:val="en-US"/>
              </w:rPr>
              <w:t xml:space="preserve"> and </w:t>
            </w:r>
            <w:r>
              <w:rPr>
                <w:rFonts w:eastAsia="Malgun Gothic"/>
                <w:i/>
                <w:lang w:val="en-US"/>
              </w:rPr>
              <w:t>ScheduledCell-ListDCI-1-3</w:t>
            </w:r>
            <w:r>
              <w:rPr>
                <w:rFonts w:eastAsia="Malgun Gothic"/>
                <w:lang w:val="en-US"/>
              </w:rPr>
              <w:t xml:space="preserve">, it is not clear how the same IE can be used for both UL and DL. For example, it is possible to have DL list = cells {1, 2, 3, 4} while UL list = cells {1, 3}. Then, a second entry of </w:t>
            </w:r>
            <w:r>
              <w:rPr>
                <w:rFonts w:eastAsia="Malgun Gothic"/>
                <w:i/>
                <w:lang w:val="en-US"/>
              </w:rPr>
              <w:t>SRS-</w:t>
            </w:r>
            <w:proofErr w:type="spellStart"/>
            <w:r>
              <w:rPr>
                <w:rFonts w:eastAsia="Malgun Gothic"/>
                <w:i/>
                <w:lang w:val="en-US"/>
              </w:rPr>
              <w:t>RequestCombo</w:t>
            </w:r>
            <w:proofErr w:type="spellEnd"/>
            <w:r>
              <w:rPr>
                <w:rFonts w:eastAsia="Malgun Gothic"/>
                <w:lang w:val="en-US"/>
              </w:rPr>
              <w:t xml:space="preserve"> or </w:t>
            </w:r>
            <w:r>
              <w:rPr>
                <w:rFonts w:eastAsia="Malgun Gothic"/>
                <w:i/>
                <w:lang w:val="en-US"/>
              </w:rPr>
              <w:t>SRS-</w:t>
            </w:r>
            <w:proofErr w:type="spellStart"/>
            <w:r>
              <w:rPr>
                <w:rFonts w:eastAsia="Malgun Gothic"/>
                <w:i/>
                <w:lang w:val="en-US"/>
              </w:rPr>
              <w:t>OffsetCombo</w:t>
            </w:r>
            <w:proofErr w:type="spellEnd"/>
            <w:r>
              <w:rPr>
                <w:rFonts w:eastAsia="Malgun Gothic"/>
                <w:lang w:val="en-US"/>
              </w:rPr>
              <w:t xml:space="preserve"> would refer to cell #2 for DCI format 1_3, while the second entry would refer to cell #3 for DCI format 0_3.</w:t>
            </w:r>
          </w:p>
          <w:p w14:paraId="40107E87" w14:textId="77777777" w:rsidR="000861BD" w:rsidRDefault="00E27321">
            <w:pPr>
              <w:spacing w:line="288" w:lineRule="auto"/>
              <w:jc w:val="both"/>
              <w:rPr>
                <w:rFonts w:eastAsia="Malgun Gothic"/>
                <w:b/>
                <w:u w:val="single"/>
                <w:lang w:val="en-US" w:eastAsia="ko-KR"/>
              </w:rPr>
            </w:pPr>
            <w:r>
              <w:rPr>
                <w:rFonts w:eastAsia="Malgun Gothic"/>
                <w:b/>
                <w:u w:val="single"/>
                <w:lang w:val="en-US" w:eastAsia="ko-KR"/>
              </w:rPr>
              <w:t xml:space="preserve">Proposal 21: Clarify whether/how a same parameter </w:t>
            </w:r>
            <w:r>
              <w:rPr>
                <w:rFonts w:eastAsia="Malgun Gothic"/>
                <w:b/>
                <w:i/>
                <w:u w:val="single"/>
                <w:lang w:val="en-US" w:eastAsia="ko-KR"/>
              </w:rPr>
              <w:t>SRS-</w:t>
            </w:r>
            <w:proofErr w:type="spellStart"/>
            <w:r>
              <w:rPr>
                <w:rFonts w:eastAsia="Malgun Gothic"/>
                <w:b/>
                <w:i/>
                <w:u w:val="single"/>
                <w:lang w:val="en-US" w:eastAsia="ko-KR"/>
              </w:rPr>
              <w:t>RequestCombo</w:t>
            </w:r>
            <w:proofErr w:type="spellEnd"/>
            <w:r>
              <w:rPr>
                <w:rFonts w:eastAsia="Malgun Gothic"/>
                <w:b/>
                <w:u w:val="single"/>
                <w:lang w:val="en-US" w:eastAsia="ko-KR"/>
              </w:rPr>
              <w:t xml:space="preserve"> or </w:t>
            </w:r>
            <w:r>
              <w:rPr>
                <w:rFonts w:eastAsia="Malgun Gothic"/>
                <w:b/>
                <w:i/>
                <w:u w:val="single"/>
                <w:lang w:val="en-US" w:eastAsia="ko-KR"/>
              </w:rPr>
              <w:t>SRS-</w:t>
            </w:r>
            <w:proofErr w:type="spellStart"/>
            <w:r>
              <w:rPr>
                <w:rFonts w:eastAsia="Malgun Gothic"/>
                <w:b/>
                <w:i/>
                <w:u w:val="single"/>
                <w:lang w:val="en-US" w:eastAsia="ko-KR"/>
              </w:rPr>
              <w:t>OffsetCombo</w:t>
            </w:r>
            <w:proofErr w:type="spellEnd"/>
            <w:r>
              <w:rPr>
                <w:rFonts w:eastAsia="Malgun Gothic"/>
                <w:b/>
                <w:u w:val="single"/>
                <w:lang w:val="en-US" w:eastAsia="ko-KR"/>
              </w:rPr>
              <w:t xml:space="preserve"> can be applicable to both UL DCI format 0_3 and DL DCI format 1_3 when the list of UL cells </w:t>
            </w:r>
            <w:r>
              <w:rPr>
                <w:rFonts w:eastAsia="Malgun Gothic"/>
                <w:b/>
                <w:i/>
                <w:u w:val="single"/>
                <w:lang w:val="en-US" w:eastAsia="ko-KR"/>
              </w:rPr>
              <w:t>ScheduledCell-ListDCI-0-3</w:t>
            </w:r>
            <w:r>
              <w:rPr>
                <w:rFonts w:eastAsia="Malgun Gothic"/>
                <w:b/>
                <w:u w:val="single"/>
                <w:lang w:val="en-US" w:eastAsia="ko-KR"/>
              </w:rPr>
              <w:t xml:space="preserve"> and DL cells </w:t>
            </w:r>
            <w:r>
              <w:rPr>
                <w:rFonts w:eastAsia="Malgun Gothic"/>
                <w:b/>
                <w:i/>
                <w:u w:val="single"/>
                <w:lang w:val="en-US" w:eastAsia="ko-KR"/>
              </w:rPr>
              <w:t>ScheduledCell-ListDCI-1-3</w:t>
            </w:r>
            <w:r>
              <w:rPr>
                <w:rFonts w:eastAsia="Malgun Gothic"/>
                <w:b/>
                <w:u w:val="single"/>
                <w:lang w:val="en-US" w:eastAsia="ko-KR"/>
              </w:rPr>
              <w:t xml:space="preserve"> are different.</w:t>
            </w:r>
          </w:p>
          <w:p w14:paraId="53D2CA2C" w14:textId="77777777" w:rsidR="000861BD" w:rsidRDefault="000861BD">
            <w:pPr>
              <w:rPr>
                <w:rFonts w:eastAsia="SimSun"/>
                <w:b/>
                <w:bCs/>
                <w:sz w:val="22"/>
                <w:szCs w:val="22"/>
                <w:u w:val="single"/>
              </w:rPr>
            </w:pPr>
          </w:p>
        </w:tc>
      </w:tr>
    </w:tbl>
    <w:p w14:paraId="7B4304B3" w14:textId="77777777" w:rsidR="000861BD" w:rsidRDefault="000861BD">
      <w:pPr>
        <w:spacing w:afterLines="50" w:after="120"/>
        <w:jc w:val="both"/>
        <w:rPr>
          <w:rFonts w:eastAsia="ＭＳ 明朝"/>
          <w:sz w:val="22"/>
          <w:szCs w:val="22"/>
        </w:rPr>
      </w:pPr>
    </w:p>
    <w:p w14:paraId="551834CC" w14:textId="77777777" w:rsidR="000861BD" w:rsidRDefault="00E27321">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CAE53FF" w14:textId="77777777" w:rsidR="000861BD" w:rsidRDefault="00E27321">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5"/>
        <w:tblW w:w="0" w:type="auto"/>
        <w:tblLook w:val="04A0" w:firstRow="1" w:lastRow="0" w:firstColumn="1" w:lastColumn="0" w:noHBand="0" w:noVBand="1"/>
      </w:tblPr>
      <w:tblGrid>
        <w:gridCol w:w="9628"/>
      </w:tblGrid>
      <w:tr w:rsidR="000861BD" w14:paraId="106B44EA" w14:textId="77777777">
        <w:tc>
          <w:tcPr>
            <w:tcW w:w="9628" w:type="dxa"/>
          </w:tcPr>
          <w:p w14:paraId="66D927F7"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2-1</w:t>
            </w:r>
            <w:r>
              <w:rPr>
                <w:rFonts w:eastAsia="ＭＳ 明朝"/>
                <w:sz w:val="22"/>
                <w:szCs w:val="22"/>
              </w:rPr>
              <w:t>: Whether and how to update the following part</w:t>
            </w:r>
          </w:p>
          <w:p w14:paraId="33DF0FC4" w14:textId="77777777" w:rsidR="000861BD" w:rsidRDefault="00E27321">
            <w:pPr>
              <w:pStyle w:val="affe"/>
              <w:spacing w:afterLines="50" w:after="120"/>
              <w:ind w:leftChars="0" w:left="420"/>
              <w:jc w:val="both"/>
              <w:rPr>
                <w:rFonts w:ascii="Arial" w:eastAsia="游ゴシック" w:hAnsi="Arial" w:cs="Arial"/>
                <w:color w:val="0000FF"/>
                <w:sz w:val="18"/>
                <w:szCs w:val="18"/>
                <w:lang w:val="en-US"/>
              </w:rPr>
            </w:pPr>
            <w:r>
              <w:rPr>
                <w:rFonts w:ascii="Arial" w:eastAsia="游ゴシック" w:hAnsi="Arial" w:cs="Arial"/>
                <w:color w:val="0000FF"/>
                <w:sz w:val="18"/>
                <w:szCs w:val="18"/>
                <w:lang w:val="en-US"/>
              </w:rPr>
              <w:lastRenderedPageBreak/>
              <w:t>the order of SRS offset indicator index in each row refers the order of cells in ScheduledCell-ListDCI-1-3 (i.e., first index is for the first cell in ScheduledCell-ListDCI-1-3</w:t>
            </w:r>
            <w:r>
              <w:rPr>
                <w:rFonts w:ascii="Arial" w:eastAsia="游ゴシック" w:hAnsi="Arial" w:cs="Arial"/>
                <w:color w:val="FF0000"/>
                <w:sz w:val="18"/>
                <w:szCs w:val="18"/>
                <w:lang w:val="en-US"/>
              </w:rPr>
              <w:t xml:space="preserve">, that are configured with </w:t>
            </w:r>
            <w:proofErr w:type="spellStart"/>
            <w:r>
              <w:rPr>
                <w:rFonts w:ascii="Arial" w:eastAsia="游ゴシック" w:hAnsi="Arial" w:cs="Arial"/>
                <w:color w:val="FF0000"/>
                <w:sz w:val="18"/>
                <w:szCs w:val="18"/>
                <w:lang w:val="en-US"/>
              </w:rPr>
              <w:t>availableSlotOffsetList</w:t>
            </w:r>
            <w:proofErr w:type="spellEnd"/>
            <w:r>
              <w:rPr>
                <w:rFonts w:ascii="Arial" w:eastAsia="游ゴシック" w:hAnsi="Arial" w:cs="Arial"/>
                <w:color w:val="FF0000"/>
                <w:sz w:val="18"/>
                <w:szCs w:val="18"/>
                <w:lang w:val="en-US"/>
              </w:rPr>
              <w:t xml:space="preserve"> [for at least one aperiodic SRS resource set] on at least one UL BWP</w:t>
            </w:r>
            <w:r>
              <w:rPr>
                <w:rFonts w:ascii="Arial" w:eastAsia="游ゴシック" w:hAnsi="Arial" w:cs="Arial"/>
                <w:color w:val="0000FF"/>
                <w:sz w:val="18"/>
                <w:szCs w:val="18"/>
                <w:lang w:val="en-US"/>
              </w:rPr>
              <w:t xml:space="preserve"> and so on) for DL and ScheduledCell-ListDCI-0-3 for UL, the number of entries in a row of SRS-</w:t>
            </w:r>
            <w:proofErr w:type="spellStart"/>
            <w:r>
              <w:rPr>
                <w:rFonts w:ascii="Arial" w:eastAsia="游ゴシック" w:hAnsi="Arial" w:cs="Arial"/>
                <w:color w:val="0000FF"/>
                <w:sz w:val="18"/>
                <w:szCs w:val="18"/>
                <w:lang w:val="en-US"/>
              </w:rPr>
              <w:t>OffsetCombo</w:t>
            </w:r>
            <w:proofErr w:type="spellEnd"/>
            <w:r>
              <w:rPr>
                <w:rFonts w:ascii="Arial" w:eastAsia="游ゴシック" w:hAnsi="Arial" w:cs="Arial"/>
                <w:color w:val="0000FF"/>
                <w:sz w:val="18"/>
                <w:szCs w:val="18"/>
                <w:lang w:val="en-US"/>
              </w:rPr>
              <w:t xml:space="preserve"> should be the same as the number of cells, that are configured with </w:t>
            </w:r>
            <w:proofErr w:type="spellStart"/>
            <w:r>
              <w:rPr>
                <w:rFonts w:ascii="Arial" w:eastAsia="游ゴシック" w:hAnsi="Arial" w:cs="Arial"/>
                <w:color w:val="0000FF"/>
                <w:sz w:val="18"/>
                <w:szCs w:val="18"/>
                <w:lang w:val="en-US"/>
              </w:rPr>
              <w:t>availableSlotOffsetList</w:t>
            </w:r>
            <w:proofErr w:type="spellEnd"/>
            <w:r>
              <w:rPr>
                <w:rFonts w:ascii="Arial" w:eastAsia="游ゴシック" w:hAnsi="Arial" w:cs="Arial"/>
                <w:color w:val="0000FF"/>
                <w:sz w:val="18"/>
                <w:szCs w:val="18"/>
                <w:lang w:val="en-US"/>
              </w:rPr>
              <w:t xml:space="preserve"> </w:t>
            </w:r>
            <w:r>
              <w:rPr>
                <w:rFonts w:ascii="Arial" w:eastAsia="游ゴシック" w:hAnsi="Arial" w:cs="Arial"/>
                <w:color w:val="FF0000"/>
                <w:sz w:val="18"/>
                <w:szCs w:val="18"/>
                <w:lang w:val="en-US"/>
              </w:rPr>
              <w:t>[for at least one aperiodic SRS resource set]</w:t>
            </w:r>
            <w:r>
              <w:rPr>
                <w:rFonts w:ascii="Arial" w:eastAsia="游ゴシック" w:hAnsi="Arial" w:cs="Arial"/>
                <w:color w:val="0000FF"/>
                <w:sz w:val="18"/>
                <w:szCs w:val="18"/>
                <w:lang w:val="en-US"/>
              </w:rPr>
              <w:t xml:space="preserve"> on at least one UL BWP, …</w:t>
            </w:r>
          </w:p>
          <w:p w14:paraId="0F6C8E4D"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The order of SRS offset indicator index in each row refers the order of cells with SRS offset indicator field in the legacy DCI format: [3]</w:t>
            </w:r>
          </w:p>
          <w:p w14:paraId="529BC702"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 xml:space="preserve">Adopt the same conditions as for DCI format 1_1 for SRS offset field having 1 bit or more also for DCI format 1_3, i.e. the entry should only be present if more than one entry is present in </w:t>
            </w:r>
            <w:proofErr w:type="spellStart"/>
            <w:r>
              <w:rPr>
                <w:rFonts w:eastAsia="ＭＳ 明朝"/>
                <w:sz w:val="22"/>
                <w:szCs w:val="22"/>
              </w:rPr>
              <w:t>availableSlotOffsetList</w:t>
            </w:r>
            <w:proofErr w:type="spellEnd"/>
            <w:r>
              <w:rPr>
                <w:rFonts w:eastAsia="ＭＳ 明朝"/>
                <w:sz w:val="22"/>
                <w:szCs w:val="22"/>
              </w:rPr>
              <w:t xml:space="preserve"> for all aperiodic SRS resource set(s): [5]</w:t>
            </w:r>
          </w:p>
          <w:p w14:paraId="3D2E89EB" w14:textId="77777777" w:rsidR="000861BD" w:rsidRDefault="00E27321">
            <w:pPr>
              <w:pStyle w:val="affe"/>
              <w:spacing w:afterLines="50" w:after="120"/>
              <w:ind w:leftChars="0" w:left="1260"/>
              <w:jc w:val="both"/>
              <w:rPr>
                <w:rFonts w:eastAsia="ＭＳ 明朝"/>
                <w:sz w:val="22"/>
                <w:szCs w:val="22"/>
              </w:rPr>
            </w:pPr>
            <w:r>
              <w:rPr>
                <w:rFonts w:ascii="Arial" w:hAnsi="Arial" w:cs="Arial"/>
                <w:color w:val="0000FF"/>
                <w:sz w:val="18"/>
                <w:szCs w:val="18"/>
              </w:rPr>
              <w:t xml:space="preserve">the order of SRS offset indicator index in each row refers the order of cells in ScheduledCell-ListDCI-1-3 (i.e., first index is for the first cell in ScheduledCell-ListDCI-1-3, that are configured with </w:t>
            </w:r>
            <w:r>
              <w:rPr>
                <w:rFonts w:ascii="Arial" w:hAnsi="Arial" w:cs="Arial"/>
                <w:color w:val="FF0000"/>
                <w:sz w:val="18"/>
                <w:szCs w:val="18"/>
                <w:highlight w:val="yellow"/>
              </w:rPr>
              <w:t>more than one entry in</w:t>
            </w:r>
            <w:r>
              <w:rPr>
                <w:rFonts w:ascii="Arial" w:hAnsi="Arial" w:cs="Arial"/>
                <w:color w:val="0000FF"/>
                <w:sz w:val="18"/>
                <w:szCs w:val="18"/>
              </w:rPr>
              <w:t xml:space="preserve"> </w:t>
            </w:r>
            <w:proofErr w:type="spellStart"/>
            <w:r>
              <w:rPr>
                <w:rFonts w:ascii="Arial" w:hAnsi="Arial" w:cs="Arial"/>
                <w:color w:val="0000FF"/>
                <w:sz w:val="18"/>
                <w:szCs w:val="18"/>
              </w:rPr>
              <w:t>availableSlotOffsetList</w:t>
            </w:r>
            <w:proofErr w:type="spellEnd"/>
            <w:r>
              <w:rPr>
                <w:rFonts w:ascii="Arial" w:hAnsi="Arial" w:cs="Arial"/>
                <w:color w:val="0000FF"/>
                <w:sz w:val="18"/>
                <w:szCs w:val="18"/>
              </w:rPr>
              <w:t xml:space="preserve"> </w:t>
            </w:r>
            <w:r>
              <w:rPr>
                <w:rFonts w:ascii="Arial" w:hAnsi="Arial" w:cs="Arial"/>
                <w:color w:val="FF0000"/>
                <w:sz w:val="18"/>
                <w:szCs w:val="18"/>
                <w:highlight w:val="yellow"/>
              </w:rPr>
              <w:t>for all aperiodic SRS resource set(s)</w:t>
            </w:r>
          </w:p>
          <w:p w14:paraId="3D6DCF51"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2-2</w:t>
            </w:r>
            <w:r>
              <w:rPr>
                <w:rFonts w:eastAsia="ＭＳ 明朝"/>
                <w:sz w:val="22"/>
                <w:szCs w:val="22"/>
              </w:rPr>
              <w:t>: Whether and how to update the following part</w:t>
            </w:r>
          </w:p>
          <w:p w14:paraId="38B73330" w14:textId="77777777" w:rsidR="000861BD" w:rsidRDefault="00E27321">
            <w:pPr>
              <w:pStyle w:val="affe"/>
              <w:spacing w:afterLines="50" w:after="120"/>
              <w:ind w:leftChars="0" w:left="420"/>
              <w:jc w:val="both"/>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w:t>
            </w:r>
            <w:r>
              <w:rPr>
                <w:rFonts w:ascii="Arial" w:eastAsia="游ゴシック" w:hAnsi="Arial" w:cs="Arial"/>
                <w:color w:val="FF0000"/>
                <w:sz w:val="18"/>
                <w:szCs w:val="18"/>
                <w:lang w:val="en-US"/>
              </w:rPr>
              <w:t>1</w:t>
            </w:r>
            <w:r>
              <w:rPr>
                <w:rFonts w:ascii="Arial" w:eastAsia="游ゴシック" w:hAnsi="Arial" w:cs="Arial"/>
                <w:color w:val="0000FF"/>
                <w:sz w:val="18"/>
                <w:szCs w:val="18"/>
                <w:lang w:val="en-US"/>
              </w:rPr>
              <w:t>..4)) OF INTEGER (0..3)</w:t>
            </w:r>
          </w:p>
          <w:p w14:paraId="67338D54"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DengXian"/>
                <w:color w:val="00B050"/>
                <w:szCs w:val="18"/>
              </w:rPr>
              <w:t>SEQUENCE (SIZE (1..4)) OF BIT STRING (SIZE(1..2))</w:t>
            </w:r>
            <w:r>
              <w:rPr>
                <w:rFonts w:eastAsia="ＭＳ 明朝"/>
                <w:sz w:val="22"/>
                <w:szCs w:val="22"/>
              </w:rPr>
              <w:t>”: [3]</w:t>
            </w:r>
          </w:p>
          <w:p w14:paraId="3FC1C800"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2-3</w:t>
            </w:r>
            <w:r>
              <w:rPr>
                <w:rFonts w:eastAsia="ＭＳ 明朝"/>
                <w:sz w:val="22"/>
                <w:szCs w:val="22"/>
              </w:rPr>
              <w:t>: Whether separate “SRS-</w:t>
            </w:r>
            <w:proofErr w:type="spellStart"/>
            <w:r>
              <w:rPr>
                <w:rFonts w:eastAsia="ＭＳ 明朝"/>
                <w:sz w:val="22"/>
                <w:szCs w:val="22"/>
              </w:rPr>
              <w:t>OffsetCombo</w:t>
            </w:r>
            <w:proofErr w:type="spellEnd"/>
            <w:r>
              <w:rPr>
                <w:rFonts w:eastAsia="ＭＳ 明朝"/>
                <w:sz w:val="22"/>
                <w:szCs w:val="22"/>
              </w:rPr>
              <w:t>” for DCI format 1_3 and 0_3 are necessary</w:t>
            </w:r>
          </w:p>
          <w:p w14:paraId="082284D7"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Replace SRS offset combo with dedicated RRC parameter lists for DCI format 1_3 and 0_3, to enable the indication in order of cells for 1_3 and 0_3: [5]</w:t>
            </w:r>
          </w:p>
          <w:p w14:paraId="2F4EE19B"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eeds clarification on whether/how a same parameter SRS-</w:t>
            </w:r>
            <w:proofErr w:type="spellStart"/>
            <w:r>
              <w:rPr>
                <w:rFonts w:eastAsia="ＭＳ 明朝"/>
                <w:sz w:val="22"/>
                <w:szCs w:val="22"/>
              </w:rPr>
              <w:t>OffsetCombo</w:t>
            </w:r>
            <w:proofErr w:type="spellEnd"/>
            <w:r>
              <w:rPr>
                <w:rFonts w:eastAsia="ＭＳ 明朝"/>
                <w:sz w:val="22"/>
                <w:szCs w:val="22"/>
              </w:rPr>
              <w:t xml:space="preserve"> can be applicable to both UL DCI format 0_3 and DL DCI format 1_3: [8]</w:t>
            </w:r>
          </w:p>
          <w:p w14:paraId="0031C550" w14:textId="77777777" w:rsidR="000861BD" w:rsidRDefault="000861BD">
            <w:pPr>
              <w:spacing w:afterLines="50" w:after="120"/>
              <w:jc w:val="both"/>
              <w:rPr>
                <w:rFonts w:eastAsia="ＭＳ 明朝"/>
                <w:sz w:val="22"/>
                <w:szCs w:val="22"/>
              </w:rPr>
            </w:pPr>
          </w:p>
        </w:tc>
      </w:tr>
    </w:tbl>
    <w:p w14:paraId="7E3F76FC" w14:textId="77777777" w:rsidR="000861BD" w:rsidRDefault="000861BD">
      <w:pPr>
        <w:spacing w:afterLines="50" w:after="120"/>
        <w:jc w:val="both"/>
        <w:rPr>
          <w:rFonts w:eastAsia="ＭＳ 明朝"/>
          <w:sz w:val="22"/>
          <w:szCs w:val="22"/>
        </w:rPr>
      </w:pPr>
    </w:p>
    <w:p w14:paraId="63C48FAC" w14:textId="77777777" w:rsidR="000861BD" w:rsidRDefault="00E27321">
      <w:pPr>
        <w:spacing w:afterLines="50" w:after="120"/>
        <w:jc w:val="both"/>
        <w:rPr>
          <w:rFonts w:eastAsia="ＭＳ 明朝"/>
          <w:sz w:val="22"/>
          <w:szCs w:val="22"/>
        </w:rPr>
      </w:pPr>
      <w:r>
        <w:rPr>
          <w:rFonts w:eastAsia="ＭＳ 明朝"/>
          <w:sz w:val="22"/>
          <w:szCs w:val="22"/>
        </w:rPr>
        <w:t>Regarding the Issue 2-1, we can check whether proposed update in [5] is ok or not.</w:t>
      </w:r>
    </w:p>
    <w:p w14:paraId="06C89BB8" w14:textId="50FC954A" w:rsidR="000861BD" w:rsidRDefault="00E27321">
      <w:pPr>
        <w:pStyle w:val="31"/>
        <w:rPr>
          <w:rFonts w:eastAsia="ＭＳ 明朝"/>
          <w:b/>
          <w:bCs/>
          <w:sz w:val="22"/>
          <w:szCs w:val="22"/>
          <w:u w:val="single"/>
        </w:rPr>
      </w:pPr>
      <w:r>
        <w:rPr>
          <w:rFonts w:eastAsia="ＭＳ 明朝"/>
          <w:b/>
          <w:bCs/>
          <w:sz w:val="22"/>
          <w:szCs w:val="22"/>
          <w:u w:val="single"/>
        </w:rPr>
        <w:t>Proposed agreement 3.2-1</w:t>
      </w:r>
      <w:r w:rsidR="00106F9B">
        <w:rPr>
          <w:rFonts w:eastAsia="ＭＳ 明朝"/>
          <w:b/>
          <w:bCs/>
          <w:sz w:val="22"/>
          <w:szCs w:val="22"/>
          <w:u w:val="single"/>
        </w:rPr>
        <w:t xml:space="preserve"> (Closed)</w:t>
      </w:r>
    </w:p>
    <w:p w14:paraId="590A9A57"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 is applied for the description of SRS-</w:t>
      </w:r>
      <w:proofErr w:type="spellStart"/>
      <w:r>
        <w:rPr>
          <w:rFonts w:eastAsia="ＭＳ 明朝"/>
          <w:sz w:val="22"/>
          <w:szCs w:val="22"/>
        </w:rPr>
        <w:t>OffsetCombo</w:t>
      </w:r>
      <w:proofErr w:type="spellEnd"/>
    </w:p>
    <w:p w14:paraId="06CFD3CD"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 xml:space="preserve">“… 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color w:val="FF0000"/>
          <w:sz w:val="22"/>
          <w:szCs w:val="22"/>
          <w:u w:val="single"/>
          <w:lang w:val="en-US"/>
        </w:rPr>
        <w:t>for all aperiodic SRS resource set(s)</w:t>
      </w:r>
      <w:r>
        <w:rPr>
          <w:rFonts w:eastAsia="ＭＳ 明朝"/>
          <w:strike/>
          <w:color w:val="FF0000"/>
          <w:sz w:val="22"/>
          <w:szCs w:val="22"/>
          <w:lang w:val="en-US"/>
        </w:rPr>
        <w:t>[for at least one aperiodic SRS resource set] on at least one UL BWP and so on) for DL and ScheduledCell-ListDCI-0-3 for UL, 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tbl>
      <w:tblPr>
        <w:tblStyle w:val="aff5"/>
        <w:tblW w:w="0" w:type="auto"/>
        <w:tblLook w:val="04A0" w:firstRow="1" w:lastRow="0" w:firstColumn="1" w:lastColumn="0" w:noHBand="0" w:noVBand="1"/>
      </w:tblPr>
      <w:tblGrid>
        <w:gridCol w:w="1945"/>
        <w:gridCol w:w="7683"/>
      </w:tblGrid>
      <w:tr w:rsidR="000861BD" w14:paraId="53649271" w14:textId="77777777">
        <w:tc>
          <w:tcPr>
            <w:tcW w:w="1945" w:type="dxa"/>
            <w:shd w:val="clear" w:color="auto" w:fill="F2F2F2" w:themeFill="background1" w:themeFillShade="F2"/>
          </w:tcPr>
          <w:p w14:paraId="6DFD0AEE"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F9933CA"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45E4B479" w14:textId="77777777">
        <w:tc>
          <w:tcPr>
            <w:tcW w:w="1945" w:type="dxa"/>
          </w:tcPr>
          <w:p w14:paraId="5452CC85"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077CF17F" w14:textId="77777777" w:rsidR="000861BD" w:rsidRDefault="00E27321">
            <w:pPr>
              <w:spacing w:afterLines="50" w:after="120"/>
              <w:jc w:val="both"/>
              <w:rPr>
                <w:sz w:val="22"/>
                <w:lang w:val="en-US"/>
              </w:rPr>
            </w:pPr>
            <w:r>
              <w:rPr>
                <w:rFonts w:hint="eastAsia"/>
                <w:sz w:val="22"/>
                <w:lang w:val="en-US"/>
              </w:rPr>
              <w:t>W</w:t>
            </w:r>
            <w:r>
              <w:rPr>
                <w:sz w:val="22"/>
                <w:lang w:val="en-US"/>
              </w:rPr>
              <w:t>e feel the previously captured condition “for at least one aperiodic SRS resource set(s) on at least one UL BWP” is more accurate. For example:</w:t>
            </w:r>
          </w:p>
          <w:p w14:paraId="5F494D2E" w14:textId="77777777" w:rsidR="000861BD" w:rsidRDefault="00E27321">
            <w:pPr>
              <w:spacing w:afterLines="50" w:after="120"/>
              <w:jc w:val="both"/>
              <w:rPr>
                <w:sz w:val="22"/>
                <w:lang w:val="en-US"/>
              </w:rPr>
            </w:pPr>
            <w:r>
              <w:rPr>
                <w:rFonts w:eastAsia="ＭＳ 明朝"/>
                <w:sz w:val="22"/>
                <w:szCs w:val="22"/>
                <w:lang w:val="en-US"/>
              </w:rPr>
              <w:t xml:space="preserve">“… 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strike/>
                <w:color w:val="00B0F0"/>
                <w:sz w:val="22"/>
                <w:szCs w:val="22"/>
                <w:u w:val="single"/>
                <w:lang w:val="en-US"/>
              </w:rPr>
              <w:t>for all aperiodic SRS resource set(s)</w:t>
            </w:r>
            <w:r>
              <w:rPr>
                <w:rFonts w:eastAsia="ＭＳ 明朝"/>
                <w:strike/>
                <w:color w:val="00B0F0"/>
                <w:sz w:val="22"/>
                <w:szCs w:val="22"/>
                <w:lang w:val="en-US"/>
              </w:rPr>
              <w:t>[</w:t>
            </w:r>
            <w:r>
              <w:rPr>
                <w:rFonts w:eastAsia="ＭＳ 明朝"/>
                <w:color w:val="00B0F0"/>
                <w:sz w:val="22"/>
                <w:szCs w:val="22"/>
                <w:lang w:val="en-US"/>
              </w:rPr>
              <w:t>for at least one aperiodic SRS resource set</w:t>
            </w:r>
            <w:r>
              <w:rPr>
                <w:rFonts w:eastAsia="ＭＳ 明朝"/>
                <w:strike/>
                <w:color w:val="00B0F0"/>
                <w:sz w:val="22"/>
                <w:szCs w:val="22"/>
                <w:lang w:val="en-US"/>
              </w:rPr>
              <w:t>]</w:t>
            </w:r>
            <w:r>
              <w:rPr>
                <w:rFonts w:eastAsia="ＭＳ 明朝"/>
                <w:color w:val="00B0F0"/>
                <w:sz w:val="22"/>
                <w:szCs w:val="22"/>
                <w:lang w:val="en-US"/>
              </w:rPr>
              <w:t xml:space="preserve"> on at least one UL BWP and so on)</w:t>
            </w:r>
            <w:r>
              <w:rPr>
                <w:rFonts w:eastAsia="ＭＳ 明朝"/>
                <w:strike/>
                <w:color w:val="FF0000"/>
                <w:sz w:val="22"/>
                <w:szCs w:val="22"/>
                <w:lang w:val="en-US"/>
              </w:rPr>
              <w:t xml:space="preserve"> for DL and ScheduledCell-ListDCI-0-3 for UL, 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p w14:paraId="1A22D8D2" w14:textId="77777777" w:rsidR="000861BD" w:rsidRDefault="000861BD">
            <w:pPr>
              <w:spacing w:afterLines="50" w:after="120"/>
              <w:jc w:val="both"/>
              <w:rPr>
                <w:sz w:val="22"/>
                <w:lang w:val="en-US"/>
              </w:rPr>
            </w:pPr>
          </w:p>
        </w:tc>
      </w:tr>
      <w:tr w:rsidR="000861BD" w14:paraId="4CE2BA56" w14:textId="77777777">
        <w:tc>
          <w:tcPr>
            <w:tcW w:w="1945" w:type="dxa"/>
          </w:tcPr>
          <w:p w14:paraId="71EC6B08" w14:textId="77777777" w:rsidR="000861BD" w:rsidRDefault="00E27321">
            <w:pPr>
              <w:spacing w:afterLines="50" w:after="120"/>
              <w:jc w:val="both"/>
              <w:rPr>
                <w:sz w:val="22"/>
              </w:rPr>
            </w:pPr>
            <w:r>
              <w:rPr>
                <w:sz w:val="22"/>
              </w:rPr>
              <w:t>Nokia/NSB</w:t>
            </w:r>
          </w:p>
        </w:tc>
        <w:tc>
          <w:tcPr>
            <w:tcW w:w="7683" w:type="dxa"/>
          </w:tcPr>
          <w:p w14:paraId="15D31363" w14:textId="77777777" w:rsidR="000861BD" w:rsidRDefault="00E27321">
            <w:pPr>
              <w:spacing w:afterLines="50" w:after="120"/>
              <w:jc w:val="both"/>
              <w:rPr>
                <w:sz w:val="22"/>
              </w:rPr>
            </w:pPr>
            <w:r>
              <w:rPr>
                <w:sz w:val="22"/>
              </w:rPr>
              <w:t xml:space="preserve">Agree with QC the original wording may be better. </w:t>
            </w:r>
          </w:p>
          <w:p w14:paraId="5D9B6BA5" w14:textId="77777777" w:rsidR="000861BD" w:rsidRDefault="00E27321">
            <w:pPr>
              <w:spacing w:afterLines="50" w:after="120"/>
              <w:jc w:val="both"/>
              <w:rPr>
                <w:sz w:val="22"/>
              </w:rPr>
            </w:pPr>
            <w:r>
              <w:rPr>
                <w:sz w:val="22"/>
              </w:rPr>
              <w:t xml:space="preserve">If the SRS combo is applicable for both UL &amp; DL, we would then should not remove the reference of </w:t>
            </w:r>
            <w:r>
              <w:rPr>
                <w:i/>
                <w:iCs/>
                <w:sz w:val="22"/>
              </w:rPr>
              <w:t>ScheduledCell-ListDCI-0-3, i.e. ScheduledCell-ListDCI-1-3</w:t>
            </w:r>
            <w:r>
              <w:rPr>
                <w:sz w:val="22"/>
              </w:rPr>
              <w:t xml:space="preserve"> should define the order if configured for 1_3 through </w:t>
            </w:r>
            <w:r>
              <w:rPr>
                <w:i/>
                <w:iCs/>
                <w:sz w:val="22"/>
              </w:rPr>
              <w:t>srs-OffsetListDCI-1-3</w:t>
            </w:r>
            <w:r>
              <w:rPr>
                <w:sz w:val="22"/>
              </w:rPr>
              <w:t xml:space="preserve"> and </w:t>
            </w:r>
            <w:r>
              <w:rPr>
                <w:sz w:val="22"/>
              </w:rPr>
              <w:lastRenderedPageBreak/>
              <w:t xml:space="preserve">ScheduledCell-ListDCI-0-3 should define the order if configured for 0_3 (configured through </w:t>
            </w:r>
            <w:r>
              <w:rPr>
                <w:i/>
                <w:iCs/>
                <w:sz w:val="22"/>
              </w:rPr>
              <w:t>srs-OffsetListDCI-1-3</w:t>
            </w:r>
            <w:r>
              <w:rPr>
                <w:sz w:val="22"/>
              </w:rPr>
              <w:t xml:space="preserve">). i.e. the following green/yellow part should be kept: </w:t>
            </w:r>
          </w:p>
          <w:p w14:paraId="2E7D7900" w14:textId="77777777" w:rsidR="000861BD" w:rsidRDefault="00E27321">
            <w:pPr>
              <w:spacing w:afterLines="50" w:after="120"/>
              <w:jc w:val="both"/>
              <w:rPr>
                <w:sz w:val="22"/>
                <w:lang w:val="en-US"/>
              </w:rPr>
            </w:pPr>
            <w:r>
              <w:rPr>
                <w:rFonts w:eastAsia="ＭＳ 明朝"/>
                <w:sz w:val="22"/>
                <w:szCs w:val="22"/>
              </w:rPr>
              <w:t>...</w:t>
            </w:r>
            <w:r>
              <w:rPr>
                <w:rFonts w:eastAsia="ＭＳ 明朝"/>
                <w:sz w:val="22"/>
                <w:szCs w:val="22"/>
                <w:lang w:val="en-US"/>
              </w:rPr>
              <w:t xml:space="preserve">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strike/>
                <w:color w:val="00B0F0"/>
                <w:sz w:val="22"/>
                <w:szCs w:val="22"/>
                <w:u w:val="single"/>
                <w:lang w:val="en-US"/>
              </w:rPr>
              <w:t>for all aperiodic SRS resource set(s)</w:t>
            </w:r>
            <w:r>
              <w:rPr>
                <w:rFonts w:eastAsia="ＭＳ 明朝"/>
                <w:strike/>
                <w:color w:val="00B0F0"/>
                <w:sz w:val="22"/>
                <w:szCs w:val="22"/>
                <w:lang w:val="en-US"/>
              </w:rPr>
              <w:t>[</w:t>
            </w:r>
            <w:r>
              <w:rPr>
                <w:rFonts w:eastAsia="ＭＳ 明朝"/>
                <w:color w:val="00B0F0"/>
                <w:sz w:val="22"/>
                <w:szCs w:val="22"/>
                <w:lang w:val="en-US"/>
              </w:rPr>
              <w:t>for at least one aperiodic SRS resource set</w:t>
            </w:r>
            <w:r>
              <w:rPr>
                <w:rFonts w:eastAsia="ＭＳ 明朝"/>
                <w:strike/>
                <w:color w:val="00B0F0"/>
                <w:sz w:val="22"/>
                <w:szCs w:val="22"/>
                <w:lang w:val="en-US"/>
              </w:rPr>
              <w:t>]</w:t>
            </w:r>
            <w:r>
              <w:rPr>
                <w:rFonts w:eastAsia="ＭＳ 明朝"/>
                <w:color w:val="00B0F0"/>
                <w:sz w:val="22"/>
                <w:szCs w:val="22"/>
                <w:lang w:val="en-US"/>
              </w:rPr>
              <w:t xml:space="preserve"> on at least one UL BWP and so on)</w:t>
            </w:r>
            <w:r>
              <w:rPr>
                <w:rFonts w:eastAsia="ＭＳ 明朝"/>
                <w:strike/>
                <w:color w:val="FF0000"/>
                <w:sz w:val="22"/>
                <w:szCs w:val="22"/>
                <w:lang w:val="en-US"/>
              </w:rPr>
              <w:t xml:space="preserve"> </w:t>
            </w:r>
            <w:r>
              <w:rPr>
                <w:rFonts w:eastAsia="ＭＳ 明朝"/>
                <w:color w:val="00B050"/>
                <w:sz w:val="22"/>
                <w:szCs w:val="22"/>
                <w:highlight w:val="yellow"/>
                <w:lang w:val="en-US"/>
              </w:rPr>
              <w:t>for DL and ScheduledCell-ListDCI-0-3 for UL</w:t>
            </w:r>
            <w:r>
              <w:rPr>
                <w:rFonts w:eastAsia="ＭＳ 明朝"/>
                <w:strike/>
                <w:color w:val="00B050"/>
                <w:sz w:val="22"/>
                <w:szCs w:val="22"/>
                <w:highlight w:val="yellow"/>
                <w:lang w:val="en-US"/>
              </w:rPr>
              <w:t>,</w:t>
            </w:r>
            <w:r>
              <w:rPr>
                <w:rFonts w:eastAsia="ＭＳ 明朝"/>
                <w:strike/>
                <w:color w:val="00B050"/>
                <w:sz w:val="22"/>
                <w:szCs w:val="22"/>
                <w:lang w:val="en-US"/>
              </w:rPr>
              <w:t xml:space="preserve"> </w:t>
            </w:r>
            <w:r>
              <w:rPr>
                <w:rFonts w:eastAsia="ＭＳ 明朝"/>
                <w:strike/>
                <w:color w:val="FF0000"/>
                <w:sz w:val="22"/>
                <w:szCs w:val="22"/>
                <w:lang w:val="en-US"/>
              </w:rPr>
              <w:t>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p w14:paraId="1E97C999" w14:textId="77777777" w:rsidR="000861BD" w:rsidRDefault="000861BD">
            <w:pPr>
              <w:spacing w:afterLines="50" w:after="120"/>
              <w:jc w:val="both"/>
              <w:rPr>
                <w:sz w:val="22"/>
              </w:rPr>
            </w:pPr>
          </w:p>
          <w:p w14:paraId="401DA8D5" w14:textId="77777777" w:rsidR="000861BD" w:rsidRDefault="000861BD">
            <w:pPr>
              <w:spacing w:afterLines="50" w:after="120"/>
              <w:jc w:val="both"/>
              <w:rPr>
                <w:sz w:val="22"/>
              </w:rPr>
            </w:pPr>
          </w:p>
        </w:tc>
      </w:tr>
      <w:tr w:rsidR="000861BD" w14:paraId="0CF80A9A" w14:textId="77777777">
        <w:tc>
          <w:tcPr>
            <w:tcW w:w="1945" w:type="dxa"/>
          </w:tcPr>
          <w:p w14:paraId="31134F9B" w14:textId="77777777" w:rsidR="000861BD" w:rsidRDefault="00E27321">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4CE1C965" w14:textId="77777777" w:rsidR="000861BD" w:rsidRDefault="00E27321">
            <w:pPr>
              <w:spacing w:afterLines="50" w:after="120"/>
              <w:jc w:val="both"/>
              <w:rPr>
                <w:sz w:val="22"/>
                <w:lang w:val="en-US"/>
              </w:rPr>
            </w:pPr>
            <w:r>
              <w:rPr>
                <w:rFonts w:eastAsiaTheme="minorEastAsia"/>
                <w:sz w:val="22"/>
                <w:lang w:val="en-US" w:eastAsia="zh-CN"/>
              </w:rPr>
              <w:t>Ok with NK’s updates</w:t>
            </w:r>
          </w:p>
        </w:tc>
      </w:tr>
      <w:tr w:rsidR="000861BD" w14:paraId="0A616BCB" w14:textId="77777777">
        <w:tc>
          <w:tcPr>
            <w:tcW w:w="1945" w:type="dxa"/>
          </w:tcPr>
          <w:p w14:paraId="22BB606F"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ATT</w:t>
            </w:r>
          </w:p>
        </w:tc>
        <w:tc>
          <w:tcPr>
            <w:tcW w:w="7683" w:type="dxa"/>
          </w:tcPr>
          <w:p w14:paraId="096F356E"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QC </w:t>
            </w:r>
            <w:r>
              <w:rPr>
                <w:rFonts w:eastAsiaTheme="minorEastAsia" w:hint="eastAsia"/>
                <w:sz w:val="22"/>
                <w:lang w:val="en-US" w:eastAsia="zh-CN"/>
              </w:rPr>
              <w:t>and</w:t>
            </w:r>
            <w:r>
              <w:rPr>
                <w:rFonts w:eastAsiaTheme="minorEastAsia"/>
                <w:sz w:val="22"/>
                <w:lang w:val="en-US" w:eastAsia="zh-CN"/>
              </w:rPr>
              <w:t xml:space="preserve"> N</w:t>
            </w:r>
            <w:r>
              <w:rPr>
                <w:rFonts w:eastAsiaTheme="minorEastAsia" w:hint="eastAsia"/>
                <w:sz w:val="22"/>
                <w:lang w:val="en-US" w:eastAsia="zh-CN"/>
              </w:rPr>
              <w:t>okia</w:t>
            </w:r>
            <w:r>
              <w:rPr>
                <w:rFonts w:eastAsiaTheme="minorEastAsia"/>
                <w:sz w:val="22"/>
                <w:lang w:val="en-US" w:eastAsia="zh-CN"/>
              </w:rPr>
              <w:t xml:space="preserve">’s update. </w:t>
            </w:r>
          </w:p>
        </w:tc>
      </w:tr>
      <w:tr w:rsidR="000861BD" w14:paraId="49C08137" w14:textId="77777777">
        <w:tc>
          <w:tcPr>
            <w:tcW w:w="1945" w:type="dxa"/>
          </w:tcPr>
          <w:p w14:paraId="56711260"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4ADADF97" w14:textId="77777777" w:rsidR="000861BD" w:rsidRDefault="00E27321">
            <w:pPr>
              <w:spacing w:afterLines="50" w:after="120"/>
              <w:jc w:val="both"/>
              <w:rPr>
                <w:rFonts w:eastAsiaTheme="minorEastAsia"/>
                <w:sz w:val="22"/>
                <w:lang w:val="en-US" w:eastAsia="zh-CN"/>
              </w:rPr>
            </w:pPr>
            <w:r>
              <w:rPr>
                <w:sz w:val="22"/>
                <w:lang w:val="en-US"/>
              </w:rPr>
              <w:t>Agree with QC and Nokia that the previous wording “</w:t>
            </w:r>
            <w:r>
              <w:rPr>
                <w:i/>
                <w:sz w:val="22"/>
                <w:lang w:val="en-US"/>
              </w:rPr>
              <w:t>for at least one aperiodic SRS resource set(s) on at least one UL BWP</w:t>
            </w:r>
            <w:r>
              <w:rPr>
                <w:sz w:val="22"/>
                <w:lang w:val="en-US"/>
              </w:rPr>
              <w:t>” seems more accurate. Open to discuss the exact wording.</w:t>
            </w:r>
          </w:p>
        </w:tc>
      </w:tr>
      <w:tr w:rsidR="000861BD" w14:paraId="35DB799C" w14:textId="77777777">
        <w:tc>
          <w:tcPr>
            <w:tcW w:w="1945" w:type="dxa"/>
          </w:tcPr>
          <w:p w14:paraId="792A0141" w14:textId="77777777" w:rsidR="000861BD" w:rsidRDefault="00E27321">
            <w:pPr>
              <w:spacing w:afterLines="50" w:after="120"/>
              <w:jc w:val="both"/>
              <w:rPr>
                <w:sz w:val="22"/>
                <w:lang w:val="en-US"/>
              </w:rPr>
            </w:pPr>
            <w:r>
              <w:rPr>
                <w:rFonts w:eastAsiaTheme="minorEastAsia"/>
                <w:sz w:val="22"/>
                <w:lang w:val="en-US" w:eastAsia="zh-CN"/>
              </w:rPr>
              <w:t>LGE</w:t>
            </w:r>
          </w:p>
        </w:tc>
        <w:tc>
          <w:tcPr>
            <w:tcW w:w="7683" w:type="dxa"/>
          </w:tcPr>
          <w:p w14:paraId="5B7F187E" w14:textId="77777777" w:rsidR="000861BD" w:rsidRDefault="00E27321">
            <w:pPr>
              <w:spacing w:afterLines="50" w:after="120"/>
              <w:jc w:val="both"/>
              <w:rPr>
                <w:sz w:val="22"/>
                <w:lang w:val="en-US"/>
              </w:rPr>
            </w:pPr>
            <w:r>
              <w:rPr>
                <w:rFonts w:eastAsiaTheme="minorEastAsia"/>
                <w:sz w:val="22"/>
                <w:lang w:val="en-US" w:eastAsia="zh-CN"/>
              </w:rPr>
              <w:t>Ok with Nokia’s updates</w:t>
            </w:r>
          </w:p>
        </w:tc>
      </w:tr>
      <w:tr w:rsidR="000861BD" w14:paraId="040935E4" w14:textId="77777777">
        <w:tc>
          <w:tcPr>
            <w:tcW w:w="1945" w:type="dxa"/>
          </w:tcPr>
          <w:p w14:paraId="3FD5155C"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6CA15365" w14:textId="77777777" w:rsidR="000861BD" w:rsidRDefault="00E27321">
            <w:pPr>
              <w:spacing w:afterLines="50" w:after="120"/>
              <w:jc w:val="both"/>
              <w:rPr>
                <w:rFonts w:eastAsia="SimSun"/>
                <w:sz w:val="22"/>
                <w:lang w:val="en-US" w:eastAsia="zh-CN"/>
              </w:rPr>
            </w:pPr>
            <w:r>
              <w:rPr>
                <w:rFonts w:eastAsia="SimSun" w:hint="eastAsia"/>
                <w:sz w:val="22"/>
                <w:lang w:val="en-US" w:eastAsia="zh-CN"/>
              </w:rPr>
              <w:t>Support. Also fine with updates from QC and Nokia.</w:t>
            </w:r>
          </w:p>
        </w:tc>
      </w:tr>
      <w:tr w:rsidR="00E27321" w14:paraId="25F69726" w14:textId="77777777">
        <w:tc>
          <w:tcPr>
            <w:tcW w:w="1945" w:type="dxa"/>
          </w:tcPr>
          <w:p w14:paraId="5348878C" w14:textId="36F88CF6" w:rsidR="00E27321" w:rsidRDefault="00E27321" w:rsidP="00E27321">
            <w:pPr>
              <w:spacing w:afterLines="50" w:after="120"/>
              <w:jc w:val="both"/>
              <w:rPr>
                <w:rFonts w:eastAsia="SimSun"/>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2084E94B" w14:textId="78448258" w:rsidR="00E27321" w:rsidRDefault="00E27321" w:rsidP="00E27321">
            <w:pPr>
              <w:spacing w:afterLines="50" w:after="120"/>
              <w:jc w:val="both"/>
              <w:rPr>
                <w:rFonts w:eastAsia="SimSun"/>
                <w:sz w:val="22"/>
                <w:lang w:val="en-US" w:eastAsia="zh-CN"/>
              </w:rPr>
            </w:pPr>
            <w:r>
              <w:rPr>
                <w:rFonts w:eastAsiaTheme="minorEastAsia"/>
                <w:sz w:val="22"/>
                <w:lang w:val="en-US" w:eastAsia="zh-CN"/>
              </w:rPr>
              <w:t>Fine with N</w:t>
            </w:r>
            <w:r>
              <w:rPr>
                <w:rFonts w:eastAsiaTheme="minorEastAsia" w:hint="eastAsia"/>
                <w:sz w:val="22"/>
                <w:lang w:val="en-US" w:eastAsia="zh-CN"/>
              </w:rPr>
              <w:t>okia</w:t>
            </w:r>
            <w:r>
              <w:rPr>
                <w:rFonts w:eastAsiaTheme="minorEastAsia"/>
                <w:sz w:val="22"/>
                <w:lang w:val="en-US" w:eastAsia="zh-CN"/>
              </w:rPr>
              <w:t>’s update.</w:t>
            </w:r>
          </w:p>
        </w:tc>
      </w:tr>
      <w:tr w:rsidR="009D4799" w14:paraId="58847FC3" w14:textId="77777777">
        <w:tc>
          <w:tcPr>
            <w:tcW w:w="1945" w:type="dxa"/>
          </w:tcPr>
          <w:p w14:paraId="6C845229" w14:textId="2BBB8DE6" w:rsidR="009D4799" w:rsidRPr="009D4799" w:rsidRDefault="009D4799" w:rsidP="00E27321">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2B50DEEA" w14:textId="4E04078D" w:rsidR="009D4799" w:rsidRDefault="009D4799" w:rsidP="00E27321">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Nokia’s update.</w:t>
            </w:r>
          </w:p>
        </w:tc>
      </w:tr>
      <w:tr w:rsidR="00857427" w:rsidRPr="0087565A" w14:paraId="78E401F0" w14:textId="77777777" w:rsidTr="00857427">
        <w:tc>
          <w:tcPr>
            <w:tcW w:w="1945" w:type="dxa"/>
          </w:tcPr>
          <w:p w14:paraId="14BE18B1" w14:textId="77777777" w:rsidR="00857427" w:rsidRPr="00356AA4" w:rsidRDefault="00857427"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5BC6046F" w14:textId="77777777" w:rsidR="00857427" w:rsidRDefault="00857427"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13FB198" w14:textId="77777777" w:rsidR="00857427" w:rsidRDefault="00857427" w:rsidP="00857427">
            <w:pPr>
              <w:spacing w:afterLines="50" w:after="120"/>
              <w:jc w:val="both"/>
              <w:rPr>
                <w:rFonts w:eastAsia="ＭＳ 明朝"/>
                <w:sz w:val="22"/>
                <w:lang w:val="en-US"/>
              </w:rPr>
            </w:pPr>
            <w:r w:rsidRPr="00857427">
              <w:rPr>
                <w:rFonts w:eastAsia="ＭＳ 明朝"/>
                <w:sz w:val="22"/>
                <w:lang w:val="en-US"/>
              </w:rPr>
              <w:t>It seems</w:t>
            </w:r>
            <w:r w:rsidRPr="00857427">
              <w:rPr>
                <w:rFonts w:eastAsia="ＭＳ 明朝" w:hint="eastAsia"/>
                <w:sz w:val="22"/>
                <w:lang w:val="en-US"/>
              </w:rPr>
              <w:t xml:space="preserve"> </w:t>
            </w:r>
            <w:r w:rsidRPr="00857427">
              <w:rPr>
                <w:rFonts w:eastAsia="ＭＳ 明朝"/>
                <w:sz w:val="22"/>
                <w:lang w:val="en-US"/>
              </w:rPr>
              <w:t xml:space="preserve">all companies are fine with </w:t>
            </w:r>
            <w:r>
              <w:rPr>
                <w:rFonts w:eastAsia="ＭＳ 明朝"/>
                <w:sz w:val="22"/>
                <w:lang w:val="en-US"/>
              </w:rPr>
              <w:t>Nokia’s update below</w:t>
            </w:r>
            <w:r w:rsidRPr="00857427">
              <w:rPr>
                <w:rFonts w:eastAsia="ＭＳ 明朝"/>
                <w:sz w:val="22"/>
                <w:lang w:val="en-US"/>
              </w:rPr>
              <w:t>.</w:t>
            </w:r>
          </w:p>
          <w:p w14:paraId="68073E0A" w14:textId="70800713" w:rsidR="00857427" w:rsidRPr="00857427" w:rsidRDefault="00857427" w:rsidP="00857427">
            <w:pPr>
              <w:spacing w:afterLines="50" w:after="120"/>
              <w:jc w:val="both"/>
              <w:rPr>
                <w:sz w:val="22"/>
                <w:lang w:val="en-US"/>
              </w:rPr>
            </w:pPr>
            <w:r>
              <w:rPr>
                <w:rFonts w:eastAsia="ＭＳ 明朝"/>
                <w:sz w:val="22"/>
                <w:szCs w:val="22"/>
              </w:rPr>
              <w:t>“...</w:t>
            </w:r>
            <w:r>
              <w:rPr>
                <w:rFonts w:eastAsia="ＭＳ 明朝"/>
                <w:sz w:val="22"/>
                <w:szCs w:val="22"/>
                <w:lang w:val="en-US"/>
              </w:rPr>
              <w:t xml:space="preserve">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strike/>
                <w:color w:val="00B0F0"/>
                <w:sz w:val="22"/>
                <w:szCs w:val="22"/>
                <w:u w:val="single"/>
                <w:lang w:val="en-US"/>
              </w:rPr>
              <w:t>for all aperiodic SRS resource set(s)</w:t>
            </w:r>
            <w:r>
              <w:rPr>
                <w:rFonts w:eastAsia="ＭＳ 明朝"/>
                <w:strike/>
                <w:color w:val="00B0F0"/>
                <w:sz w:val="22"/>
                <w:szCs w:val="22"/>
                <w:lang w:val="en-US"/>
              </w:rPr>
              <w:t>[</w:t>
            </w:r>
            <w:r>
              <w:rPr>
                <w:rFonts w:eastAsia="ＭＳ 明朝"/>
                <w:color w:val="00B0F0"/>
                <w:sz w:val="22"/>
                <w:szCs w:val="22"/>
                <w:lang w:val="en-US"/>
              </w:rPr>
              <w:t>for at least one aperiodic SRS resource set</w:t>
            </w:r>
            <w:r>
              <w:rPr>
                <w:rFonts w:eastAsia="ＭＳ 明朝"/>
                <w:strike/>
                <w:color w:val="00B0F0"/>
                <w:sz w:val="22"/>
                <w:szCs w:val="22"/>
                <w:lang w:val="en-US"/>
              </w:rPr>
              <w:t>]</w:t>
            </w:r>
            <w:r>
              <w:rPr>
                <w:rFonts w:eastAsia="ＭＳ 明朝"/>
                <w:color w:val="00B0F0"/>
                <w:sz w:val="22"/>
                <w:szCs w:val="22"/>
                <w:lang w:val="en-US"/>
              </w:rPr>
              <w:t xml:space="preserve"> on at least one UL BWP and so on)</w:t>
            </w:r>
            <w:r>
              <w:rPr>
                <w:rFonts w:eastAsia="ＭＳ 明朝"/>
                <w:strike/>
                <w:color w:val="FF0000"/>
                <w:sz w:val="22"/>
                <w:szCs w:val="22"/>
                <w:lang w:val="en-US"/>
              </w:rPr>
              <w:t xml:space="preserve"> </w:t>
            </w:r>
            <w:r>
              <w:rPr>
                <w:rFonts w:eastAsia="ＭＳ 明朝"/>
                <w:color w:val="00B050"/>
                <w:sz w:val="22"/>
                <w:szCs w:val="22"/>
                <w:highlight w:val="yellow"/>
                <w:lang w:val="en-US"/>
              </w:rPr>
              <w:t>for DL and ScheduledCell-ListDCI-0-3 for UL</w:t>
            </w:r>
            <w:r>
              <w:rPr>
                <w:rFonts w:eastAsia="ＭＳ 明朝"/>
                <w:strike/>
                <w:color w:val="00B050"/>
                <w:sz w:val="22"/>
                <w:szCs w:val="22"/>
                <w:highlight w:val="yellow"/>
                <w:lang w:val="en-US"/>
              </w:rPr>
              <w:t>,</w:t>
            </w:r>
            <w:r>
              <w:rPr>
                <w:rFonts w:eastAsia="ＭＳ 明朝"/>
                <w:strike/>
                <w:color w:val="00B050"/>
                <w:sz w:val="22"/>
                <w:szCs w:val="22"/>
                <w:lang w:val="en-US"/>
              </w:rPr>
              <w:t xml:space="preserve"> </w:t>
            </w:r>
            <w:r>
              <w:rPr>
                <w:rFonts w:eastAsia="ＭＳ 明朝"/>
                <w:strike/>
                <w:color w:val="FF0000"/>
                <w:sz w:val="22"/>
                <w:szCs w:val="22"/>
                <w:lang w:val="en-US"/>
              </w:rPr>
              <w:t>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tc>
      </w:tr>
      <w:tr w:rsidR="00E54BF6" w:rsidRPr="0087565A" w14:paraId="268F6A8C" w14:textId="77777777" w:rsidTr="00857427">
        <w:tc>
          <w:tcPr>
            <w:tcW w:w="1945" w:type="dxa"/>
          </w:tcPr>
          <w:p w14:paraId="65C251B3" w14:textId="08ADDBD0" w:rsidR="00E54BF6" w:rsidRDefault="00106F9B"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74E77329" w14:textId="4A679C4C" w:rsidR="00E54BF6" w:rsidRDefault="00E54BF6" w:rsidP="00123805">
            <w:pPr>
              <w:spacing w:afterLines="50" w:after="120"/>
              <w:jc w:val="both"/>
              <w:rPr>
                <w:rFonts w:eastAsia="ＭＳ 明朝"/>
                <w:sz w:val="22"/>
                <w:lang w:val="en-US"/>
              </w:rPr>
            </w:pPr>
            <w:r w:rsidRPr="00106F9B">
              <w:rPr>
                <w:rFonts w:eastAsia="ＭＳ 明朝" w:hint="eastAsia"/>
                <w:sz w:val="22"/>
                <w:highlight w:val="green"/>
                <w:lang w:val="en-US"/>
              </w:rPr>
              <w:t>O</w:t>
            </w:r>
            <w:r w:rsidRPr="00106F9B">
              <w:rPr>
                <w:rFonts w:eastAsia="ＭＳ 明朝"/>
                <w:sz w:val="22"/>
                <w:highlight w:val="green"/>
                <w:lang w:val="en-US"/>
              </w:rPr>
              <w:t>ffline consensus</w:t>
            </w:r>
            <w:r w:rsidR="005B49E3">
              <w:rPr>
                <w:rFonts w:eastAsia="ＭＳ 明朝"/>
                <w:sz w:val="22"/>
                <w:lang w:val="en-US"/>
              </w:rPr>
              <w:t>:</w:t>
            </w:r>
          </w:p>
          <w:p w14:paraId="6AC51A50" w14:textId="6E39DDC8" w:rsidR="00E54BF6" w:rsidRDefault="00E54BF6" w:rsidP="00123805">
            <w:pPr>
              <w:spacing w:afterLines="50" w:after="120"/>
              <w:jc w:val="both"/>
              <w:rPr>
                <w:rFonts w:eastAsia="ＭＳ 明朝"/>
                <w:sz w:val="22"/>
                <w:lang w:val="en-US"/>
              </w:rPr>
            </w:pPr>
            <w:r>
              <w:rPr>
                <w:rFonts w:eastAsia="ＭＳ 明朝"/>
                <w:sz w:val="22"/>
                <w:szCs w:val="22"/>
              </w:rPr>
              <w:t>“...</w:t>
            </w:r>
            <w:r>
              <w:rPr>
                <w:rFonts w:eastAsia="ＭＳ 明朝"/>
                <w:sz w:val="22"/>
                <w:szCs w:val="22"/>
                <w:lang w:val="en-US"/>
              </w:rPr>
              <w:t xml:space="preserve">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strike/>
                <w:color w:val="00B0F0"/>
                <w:sz w:val="22"/>
                <w:szCs w:val="22"/>
                <w:u w:val="single"/>
                <w:lang w:val="en-US"/>
              </w:rPr>
              <w:t>for all aperiodic SRS resource set(s)</w:t>
            </w:r>
            <w:r>
              <w:rPr>
                <w:rFonts w:eastAsia="ＭＳ 明朝"/>
                <w:strike/>
                <w:color w:val="00B0F0"/>
                <w:sz w:val="22"/>
                <w:szCs w:val="22"/>
                <w:lang w:val="en-US"/>
              </w:rPr>
              <w:t>[</w:t>
            </w:r>
            <w:r>
              <w:rPr>
                <w:rFonts w:eastAsia="ＭＳ 明朝"/>
                <w:color w:val="00B0F0"/>
                <w:sz w:val="22"/>
                <w:szCs w:val="22"/>
                <w:lang w:val="en-US"/>
              </w:rPr>
              <w:t>for at least one aperiodic SRS resource set</w:t>
            </w:r>
            <w:r>
              <w:rPr>
                <w:rFonts w:eastAsia="ＭＳ 明朝"/>
                <w:strike/>
                <w:color w:val="00B0F0"/>
                <w:sz w:val="22"/>
                <w:szCs w:val="22"/>
                <w:lang w:val="en-US"/>
              </w:rPr>
              <w:t>]</w:t>
            </w:r>
            <w:r>
              <w:rPr>
                <w:rFonts w:eastAsia="ＭＳ 明朝"/>
                <w:color w:val="00B0F0"/>
                <w:sz w:val="22"/>
                <w:szCs w:val="22"/>
                <w:lang w:val="en-US"/>
              </w:rPr>
              <w:t xml:space="preserve"> on at least one UL BWP and so on)</w:t>
            </w:r>
            <w:r>
              <w:rPr>
                <w:rFonts w:eastAsia="ＭＳ 明朝"/>
                <w:strike/>
                <w:color w:val="FF0000"/>
                <w:sz w:val="22"/>
                <w:szCs w:val="22"/>
                <w:lang w:val="en-US"/>
              </w:rPr>
              <w:t xml:space="preserve"> </w:t>
            </w:r>
            <w:r>
              <w:rPr>
                <w:rFonts w:eastAsia="ＭＳ 明朝"/>
                <w:color w:val="00B050"/>
                <w:sz w:val="22"/>
                <w:szCs w:val="22"/>
                <w:highlight w:val="yellow"/>
                <w:lang w:val="en-US"/>
              </w:rPr>
              <w:t>for DL and ScheduledCell-ListDCI-0-3 for UL</w:t>
            </w:r>
            <w:r>
              <w:rPr>
                <w:rFonts w:eastAsia="ＭＳ 明朝"/>
                <w:strike/>
                <w:color w:val="00B050"/>
                <w:sz w:val="22"/>
                <w:szCs w:val="22"/>
                <w:highlight w:val="yellow"/>
                <w:lang w:val="en-US"/>
              </w:rPr>
              <w:t>,</w:t>
            </w:r>
            <w:r>
              <w:rPr>
                <w:rFonts w:eastAsia="ＭＳ 明朝"/>
                <w:strike/>
                <w:color w:val="00B050"/>
                <w:sz w:val="22"/>
                <w:szCs w:val="22"/>
                <w:lang w:val="en-US"/>
              </w:rPr>
              <w:t xml:space="preserve"> </w:t>
            </w:r>
            <w:r>
              <w:rPr>
                <w:rFonts w:eastAsia="ＭＳ 明朝"/>
                <w:strike/>
                <w:color w:val="FF0000"/>
                <w:sz w:val="22"/>
                <w:szCs w:val="22"/>
                <w:lang w:val="en-US"/>
              </w:rPr>
              <w:t>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tc>
      </w:tr>
    </w:tbl>
    <w:p w14:paraId="70652A64" w14:textId="77777777" w:rsidR="000861BD" w:rsidRPr="00857427" w:rsidRDefault="000861BD">
      <w:pPr>
        <w:spacing w:afterLines="50" w:after="120"/>
        <w:jc w:val="both"/>
        <w:rPr>
          <w:rFonts w:eastAsia="ＭＳ 明朝"/>
          <w:sz w:val="22"/>
          <w:szCs w:val="22"/>
          <w:lang w:val="en-US"/>
        </w:rPr>
      </w:pPr>
    </w:p>
    <w:p w14:paraId="741831DD" w14:textId="77777777" w:rsidR="000861BD" w:rsidRDefault="00E27321">
      <w:pPr>
        <w:spacing w:afterLines="50" w:after="120"/>
        <w:jc w:val="both"/>
        <w:rPr>
          <w:rFonts w:eastAsia="ＭＳ 明朝"/>
          <w:sz w:val="22"/>
          <w:szCs w:val="22"/>
        </w:rPr>
      </w:pPr>
      <w:r>
        <w:rPr>
          <w:rFonts w:eastAsia="ＭＳ 明朝"/>
          <w:sz w:val="22"/>
          <w:szCs w:val="22"/>
        </w:rPr>
        <w:t>Regarding the Issue 2-2, whether it should be “INTEGER” or “BIT STRING” was discussed for each of type-1B field parameters in previous meetings. The table 7.3.1.1.2-37 in TS 38.212 shows an index {0, 1, 2, 3} and hence it should be “INTEGER”.</w:t>
      </w:r>
    </w:p>
    <w:p w14:paraId="5F3DEF15" w14:textId="09988543" w:rsidR="000861BD" w:rsidRDefault="00E27321">
      <w:pPr>
        <w:pStyle w:val="31"/>
        <w:rPr>
          <w:rFonts w:eastAsia="ＭＳ 明朝"/>
          <w:b/>
          <w:bCs/>
          <w:sz w:val="22"/>
          <w:szCs w:val="22"/>
          <w:u w:val="single"/>
        </w:rPr>
      </w:pPr>
      <w:r>
        <w:rPr>
          <w:rFonts w:eastAsia="ＭＳ 明朝"/>
          <w:b/>
          <w:bCs/>
          <w:sz w:val="22"/>
          <w:szCs w:val="22"/>
          <w:u w:val="single"/>
        </w:rPr>
        <w:t>Proposed agreement 3.2-2</w:t>
      </w:r>
      <w:r w:rsidR="00106F9B">
        <w:rPr>
          <w:rFonts w:eastAsia="ＭＳ 明朝"/>
          <w:b/>
          <w:bCs/>
          <w:sz w:val="22"/>
          <w:szCs w:val="22"/>
          <w:u w:val="single"/>
        </w:rPr>
        <w:t xml:space="preserve"> (Closed)</w:t>
      </w:r>
    </w:p>
    <w:p w14:paraId="6609E5F3" w14:textId="77777777" w:rsidR="000861BD" w:rsidRDefault="00E27321">
      <w:pPr>
        <w:spacing w:afterLines="50" w:after="120"/>
        <w:jc w:val="both"/>
        <w:rPr>
          <w:rFonts w:eastAsia="ＭＳ 明朝"/>
          <w:sz w:val="22"/>
          <w:szCs w:val="22"/>
          <w:lang w:val="en-US"/>
        </w:rPr>
      </w:pPr>
      <w:r>
        <w:rPr>
          <w:rFonts w:eastAsia="ＭＳ 明朝"/>
          <w:sz w:val="22"/>
          <w:szCs w:val="22"/>
          <w:lang w:val="en-US"/>
        </w:rPr>
        <w:t>TBD</w:t>
      </w:r>
    </w:p>
    <w:tbl>
      <w:tblPr>
        <w:tblStyle w:val="aff5"/>
        <w:tblW w:w="0" w:type="auto"/>
        <w:tblLook w:val="04A0" w:firstRow="1" w:lastRow="0" w:firstColumn="1" w:lastColumn="0" w:noHBand="0" w:noVBand="1"/>
      </w:tblPr>
      <w:tblGrid>
        <w:gridCol w:w="1945"/>
        <w:gridCol w:w="7683"/>
      </w:tblGrid>
      <w:tr w:rsidR="000861BD" w14:paraId="73358CA9" w14:textId="77777777">
        <w:tc>
          <w:tcPr>
            <w:tcW w:w="1945" w:type="dxa"/>
            <w:shd w:val="clear" w:color="auto" w:fill="F2F2F2" w:themeFill="background1" w:themeFillShade="F2"/>
          </w:tcPr>
          <w:p w14:paraId="24C775A5"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2F8F0AB"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17381DFF" w14:textId="77777777">
        <w:tc>
          <w:tcPr>
            <w:tcW w:w="1945" w:type="dxa"/>
          </w:tcPr>
          <w:p w14:paraId="6862269A" w14:textId="77777777" w:rsidR="000861BD" w:rsidRDefault="00E27321">
            <w:pPr>
              <w:spacing w:afterLines="50" w:after="120"/>
              <w:jc w:val="both"/>
              <w:rPr>
                <w:sz w:val="22"/>
                <w:lang w:val="en-US"/>
              </w:rPr>
            </w:pPr>
            <w:r>
              <w:rPr>
                <w:rFonts w:hint="eastAsia"/>
                <w:sz w:val="22"/>
                <w:lang w:val="en-US"/>
              </w:rPr>
              <w:lastRenderedPageBreak/>
              <w:t>Q</w:t>
            </w:r>
            <w:r>
              <w:rPr>
                <w:sz w:val="22"/>
                <w:lang w:val="en-US"/>
              </w:rPr>
              <w:t>ualcomm</w:t>
            </w:r>
          </w:p>
        </w:tc>
        <w:tc>
          <w:tcPr>
            <w:tcW w:w="7683" w:type="dxa"/>
          </w:tcPr>
          <w:p w14:paraId="186FE1DA" w14:textId="77777777" w:rsidR="000861BD" w:rsidRDefault="00E27321">
            <w:pPr>
              <w:spacing w:afterLines="50" w:after="120"/>
              <w:jc w:val="both"/>
              <w:rPr>
                <w:sz w:val="22"/>
                <w:lang w:val="en-US"/>
              </w:rPr>
            </w:pPr>
            <w:r>
              <w:rPr>
                <w:rFonts w:hint="eastAsia"/>
                <w:sz w:val="22"/>
                <w:lang w:val="en-US"/>
              </w:rPr>
              <w:t>F</w:t>
            </w:r>
            <w:r>
              <w:rPr>
                <w:sz w:val="22"/>
                <w:lang w:val="en-US"/>
              </w:rPr>
              <w:t>rom RAN1 point of view, this is really minor issue. We are OK with the moderator proposal.</w:t>
            </w:r>
          </w:p>
        </w:tc>
      </w:tr>
      <w:tr w:rsidR="000861BD" w14:paraId="64E5DC3E" w14:textId="77777777">
        <w:tc>
          <w:tcPr>
            <w:tcW w:w="1945" w:type="dxa"/>
          </w:tcPr>
          <w:p w14:paraId="5EE38325" w14:textId="77777777" w:rsidR="000861BD" w:rsidRDefault="00E27321">
            <w:pPr>
              <w:spacing w:afterLines="50" w:after="120"/>
              <w:jc w:val="both"/>
              <w:rPr>
                <w:sz w:val="22"/>
              </w:rPr>
            </w:pPr>
            <w:r>
              <w:rPr>
                <w:sz w:val="22"/>
              </w:rPr>
              <w:t>Nokia/NSB</w:t>
            </w:r>
          </w:p>
        </w:tc>
        <w:tc>
          <w:tcPr>
            <w:tcW w:w="7683" w:type="dxa"/>
          </w:tcPr>
          <w:p w14:paraId="592B1588" w14:textId="77777777" w:rsidR="000861BD" w:rsidRDefault="00E27321">
            <w:pPr>
              <w:spacing w:afterLines="50" w:after="120"/>
              <w:jc w:val="both"/>
              <w:rPr>
                <w:sz w:val="22"/>
              </w:rPr>
            </w:pPr>
            <w:r>
              <w:rPr>
                <w:sz w:val="22"/>
              </w:rPr>
              <w:t xml:space="preserve">Agree with moderator assessment, no changes seems to be needed. </w:t>
            </w:r>
          </w:p>
        </w:tc>
      </w:tr>
      <w:tr w:rsidR="000861BD" w14:paraId="5EA8C0D4" w14:textId="77777777">
        <w:tc>
          <w:tcPr>
            <w:tcW w:w="1945" w:type="dxa"/>
          </w:tcPr>
          <w:p w14:paraId="613F2E8F" w14:textId="77777777" w:rsidR="000861BD" w:rsidRDefault="00E27321">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FE9FD57" w14:textId="77777777" w:rsidR="000861BD" w:rsidRDefault="00E27321">
            <w:pPr>
              <w:spacing w:afterLines="50" w:after="120"/>
              <w:jc w:val="both"/>
              <w:rPr>
                <w:sz w:val="22"/>
                <w:lang w:val="en-US"/>
              </w:rPr>
            </w:pPr>
            <w:r>
              <w:rPr>
                <w:rFonts w:eastAsiaTheme="minorEastAsia"/>
                <w:sz w:val="22"/>
                <w:lang w:val="en-US" w:eastAsia="zh-CN"/>
              </w:rPr>
              <w:t>agree with FL.</w:t>
            </w:r>
          </w:p>
        </w:tc>
      </w:tr>
      <w:tr w:rsidR="000861BD" w14:paraId="69F3BA65" w14:textId="77777777">
        <w:tc>
          <w:tcPr>
            <w:tcW w:w="1945" w:type="dxa"/>
          </w:tcPr>
          <w:p w14:paraId="0AFA7723"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ATT</w:t>
            </w:r>
          </w:p>
        </w:tc>
        <w:tc>
          <w:tcPr>
            <w:tcW w:w="7683" w:type="dxa"/>
          </w:tcPr>
          <w:p w14:paraId="45B91F54"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 xml:space="preserve"> assessment. </w:t>
            </w:r>
          </w:p>
        </w:tc>
      </w:tr>
      <w:tr w:rsidR="000861BD" w14:paraId="1A154771" w14:textId="77777777">
        <w:tc>
          <w:tcPr>
            <w:tcW w:w="1945" w:type="dxa"/>
          </w:tcPr>
          <w:p w14:paraId="4642AF93"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0756700D" w14:textId="77777777" w:rsidR="000861BD" w:rsidRDefault="00E27321">
            <w:pPr>
              <w:spacing w:afterLines="50" w:after="120"/>
              <w:jc w:val="both"/>
              <w:rPr>
                <w:rFonts w:eastAsiaTheme="minorEastAsia"/>
                <w:sz w:val="22"/>
                <w:lang w:val="en-US" w:eastAsia="zh-CN"/>
              </w:rPr>
            </w:pPr>
            <w:r>
              <w:rPr>
                <w:sz w:val="22"/>
                <w:lang w:val="en-US"/>
              </w:rPr>
              <w:t>There seemed to be a general concern on applications of INTEGER values for Type-1B fields in 38.214 (e.g., for TCI field). Wondering if similar issues might apply here as well.</w:t>
            </w:r>
          </w:p>
        </w:tc>
      </w:tr>
      <w:tr w:rsidR="000861BD" w14:paraId="6A3F0AA6" w14:textId="77777777">
        <w:tc>
          <w:tcPr>
            <w:tcW w:w="1945" w:type="dxa"/>
          </w:tcPr>
          <w:p w14:paraId="3D626DAD"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04166576"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 xml:space="preserve"> assessment. </w:t>
            </w:r>
          </w:p>
        </w:tc>
      </w:tr>
      <w:tr w:rsidR="000861BD" w14:paraId="437904CC" w14:textId="77777777">
        <w:tc>
          <w:tcPr>
            <w:tcW w:w="1945" w:type="dxa"/>
          </w:tcPr>
          <w:p w14:paraId="0F8877A5"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0162B9A8" w14:textId="77777777" w:rsidR="000861BD" w:rsidRDefault="00E27321">
            <w:pPr>
              <w:spacing w:afterLines="50" w:after="120"/>
              <w:jc w:val="both"/>
              <w:rPr>
                <w:rFonts w:eastAsia="SimSun"/>
                <w:sz w:val="22"/>
                <w:lang w:val="en-US" w:eastAsia="zh-CN"/>
              </w:rPr>
            </w:pPr>
            <w:r>
              <w:rPr>
                <w:rFonts w:eastAsia="SimSun" w:hint="eastAsia"/>
                <w:sz w:val="22"/>
                <w:lang w:val="en-US" w:eastAsia="zh-CN"/>
              </w:rPr>
              <w:t>We think BIT STRING is more accurate since in the first column of Table 7.3.1.2-37, there is only 2 values, which just requires 1 bit. However, we also agree there is no big difference between them. We are fine to keep INTEGER.</w:t>
            </w:r>
          </w:p>
        </w:tc>
      </w:tr>
      <w:tr w:rsidR="00E27321" w14:paraId="63AB1537" w14:textId="77777777">
        <w:tc>
          <w:tcPr>
            <w:tcW w:w="1945" w:type="dxa"/>
          </w:tcPr>
          <w:p w14:paraId="2D24E5F6" w14:textId="177D5CA5" w:rsidR="00E27321" w:rsidRDefault="00E27321" w:rsidP="00E27321">
            <w:pPr>
              <w:spacing w:afterLines="50" w:after="120"/>
              <w:jc w:val="both"/>
              <w:rPr>
                <w:rFonts w:eastAsia="SimSun"/>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7B96CFB4" w14:textId="3F57E70E" w:rsidR="00E27321" w:rsidRDefault="00E27321" w:rsidP="00E27321">
            <w:pPr>
              <w:spacing w:afterLines="50" w:after="120"/>
              <w:jc w:val="both"/>
              <w:rPr>
                <w:rFonts w:eastAsia="SimSun"/>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 xml:space="preserve"> assessment.</w:t>
            </w:r>
          </w:p>
        </w:tc>
      </w:tr>
      <w:tr w:rsidR="009D4799" w14:paraId="7EDDC49A" w14:textId="77777777">
        <w:tc>
          <w:tcPr>
            <w:tcW w:w="1945" w:type="dxa"/>
          </w:tcPr>
          <w:p w14:paraId="1C00A669" w14:textId="04FA3FE6" w:rsidR="009D4799" w:rsidRPr="009D4799" w:rsidRDefault="009D4799" w:rsidP="00E27321">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FFCC350" w14:textId="2671507E" w:rsidR="009D4799" w:rsidRDefault="009D4799" w:rsidP="00E2732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 xml:space="preserve"> assessment.</w:t>
            </w:r>
          </w:p>
        </w:tc>
      </w:tr>
      <w:tr w:rsidR="00857427" w:rsidRPr="005631FA" w14:paraId="56CADE4A" w14:textId="77777777" w:rsidTr="00857427">
        <w:tc>
          <w:tcPr>
            <w:tcW w:w="1945" w:type="dxa"/>
          </w:tcPr>
          <w:p w14:paraId="092CD2D1" w14:textId="77777777" w:rsidR="00857427" w:rsidRPr="00356AA4" w:rsidRDefault="00857427"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17A04F08" w14:textId="77777777" w:rsidR="00857427" w:rsidRDefault="00857427"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7C0494BC" w14:textId="7F390139" w:rsidR="00857427" w:rsidRPr="005631FA" w:rsidRDefault="00857427" w:rsidP="00123805">
            <w:pPr>
              <w:spacing w:afterLines="50" w:after="120"/>
              <w:jc w:val="both"/>
              <w:rPr>
                <w:rFonts w:eastAsia="ＭＳ 明朝"/>
                <w:sz w:val="22"/>
                <w:lang w:val="en-US"/>
              </w:rPr>
            </w:pPr>
            <w:r>
              <w:rPr>
                <w:rFonts w:eastAsia="ＭＳ 明朝"/>
                <w:sz w:val="22"/>
                <w:lang w:val="en-US"/>
              </w:rPr>
              <w:t>It seems</w:t>
            </w:r>
            <w:r>
              <w:rPr>
                <w:rFonts w:eastAsia="ＭＳ 明朝" w:hint="eastAsia"/>
                <w:sz w:val="22"/>
                <w:lang w:val="en-US"/>
              </w:rPr>
              <w:t xml:space="preserve"> </w:t>
            </w:r>
            <w:r>
              <w:rPr>
                <w:rFonts w:eastAsia="ＭＳ 明朝"/>
                <w:sz w:val="22"/>
                <w:lang w:val="en-US"/>
              </w:rPr>
              <w:t>all companies are fine to keep INTEGER.</w:t>
            </w:r>
          </w:p>
        </w:tc>
      </w:tr>
      <w:tr w:rsidR="00106F9B" w:rsidRPr="005631FA" w14:paraId="46BDB2C1" w14:textId="77777777" w:rsidTr="00857427">
        <w:tc>
          <w:tcPr>
            <w:tcW w:w="1945" w:type="dxa"/>
          </w:tcPr>
          <w:p w14:paraId="705C6F33" w14:textId="77E87821" w:rsidR="00106F9B" w:rsidRDefault="00106F9B"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2522E526" w14:textId="132056D6" w:rsidR="00106F9B" w:rsidRDefault="00106F9B"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discussion on this issue is closed.</w:t>
            </w:r>
          </w:p>
        </w:tc>
      </w:tr>
    </w:tbl>
    <w:p w14:paraId="14B9EABE" w14:textId="77777777" w:rsidR="000861BD" w:rsidRPr="00857427" w:rsidRDefault="000861BD">
      <w:pPr>
        <w:spacing w:afterLines="50" w:after="120"/>
        <w:jc w:val="both"/>
        <w:rPr>
          <w:rFonts w:eastAsia="ＭＳ 明朝"/>
          <w:sz w:val="22"/>
          <w:szCs w:val="22"/>
          <w:lang w:val="en-US"/>
        </w:rPr>
      </w:pPr>
    </w:p>
    <w:p w14:paraId="3B6F37CA" w14:textId="77777777" w:rsidR="000861BD" w:rsidRDefault="00E27321">
      <w:pPr>
        <w:spacing w:afterLines="50" w:after="120"/>
        <w:jc w:val="both"/>
        <w:rPr>
          <w:rFonts w:eastAsia="ＭＳ 明朝"/>
          <w:sz w:val="22"/>
          <w:szCs w:val="22"/>
        </w:rPr>
      </w:pPr>
      <w:r>
        <w:rPr>
          <w:rFonts w:eastAsia="ＭＳ 明朝"/>
          <w:sz w:val="22"/>
          <w:szCs w:val="22"/>
        </w:rPr>
        <w:t>Regarding the Issue 2-3, the moderator thinks separate parameters of “SRS-</w:t>
      </w:r>
      <w:proofErr w:type="spellStart"/>
      <w:r>
        <w:rPr>
          <w:rFonts w:eastAsia="ＭＳ 明朝"/>
          <w:sz w:val="22"/>
          <w:szCs w:val="22"/>
        </w:rPr>
        <w:t>OffsetCombo</w:t>
      </w:r>
      <w:proofErr w:type="spellEnd"/>
      <w:r>
        <w:rPr>
          <w:rFonts w:eastAsia="ＭＳ 明朝"/>
          <w:sz w:val="22"/>
          <w:szCs w:val="22"/>
        </w:rPr>
        <w:t>” for DCI format 1_3/0_3 are not necessary. SRS-</w:t>
      </w:r>
      <w:proofErr w:type="spellStart"/>
      <w:r>
        <w:rPr>
          <w:rFonts w:eastAsia="ＭＳ 明朝"/>
          <w:sz w:val="22"/>
          <w:szCs w:val="22"/>
        </w:rPr>
        <w:t>OffsetCombo</w:t>
      </w:r>
      <w:proofErr w:type="spellEnd"/>
      <w:r>
        <w:rPr>
          <w:rFonts w:eastAsia="ＭＳ 明朝"/>
          <w:sz w:val="22"/>
          <w:szCs w:val="22"/>
        </w:rPr>
        <w:t xml:space="preserve"> is a format of the entry of srs-OffsetListDCI-1-3 and srs-OffsetListDCI-0-3. As the lists are separated for DCI format 1_3 and 0_3, different entries can be in the lists for DCI format 1_3 and 0_3, while the entries can use the same format “SRS-</w:t>
      </w:r>
      <w:proofErr w:type="spellStart"/>
      <w:r>
        <w:rPr>
          <w:rFonts w:eastAsia="ＭＳ 明朝"/>
          <w:sz w:val="22"/>
          <w:szCs w:val="22"/>
        </w:rPr>
        <w:t>OffsetCombo</w:t>
      </w:r>
      <w:proofErr w:type="spellEnd"/>
      <w:r>
        <w:rPr>
          <w:rFonts w:eastAsia="ＭＳ 明朝"/>
          <w:sz w:val="22"/>
          <w:szCs w:val="22"/>
        </w:rPr>
        <w:t>”. The moderator would like hear more companies’ view on this issue.</w:t>
      </w:r>
    </w:p>
    <w:p w14:paraId="34BC2623" w14:textId="75532866" w:rsidR="000861BD" w:rsidRDefault="00E27321">
      <w:pPr>
        <w:pStyle w:val="31"/>
        <w:rPr>
          <w:rFonts w:eastAsia="ＭＳ 明朝"/>
          <w:b/>
          <w:bCs/>
          <w:sz w:val="22"/>
          <w:szCs w:val="22"/>
          <w:u w:val="single"/>
        </w:rPr>
      </w:pPr>
      <w:r>
        <w:rPr>
          <w:rFonts w:eastAsia="ＭＳ 明朝"/>
          <w:b/>
          <w:bCs/>
          <w:sz w:val="22"/>
          <w:szCs w:val="22"/>
          <w:u w:val="single"/>
        </w:rPr>
        <w:t>Proposed agreement 3.2-3</w:t>
      </w:r>
      <w:r w:rsidR="00106F9B">
        <w:rPr>
          <w:rFonts w:eastAsia="ＭＳ 明朝"/>
          <w:b/>
          <w:bCs/>
          <w:sz w:val="22"/>
          <w:szCs w:val="22"/>
          <w:u w:val="single"/>
        </w:rPr>
        <w:t xml:space="preserve"> (Closed)</w:t>
      </w:r>
    </w:p>
    <w:p w14:paraId="310FD9D1" w14:textId="77777777" w:rsidR="000861BD" w:rsidRDefault="00E27321">
      <w:pPr>
        <w:spacing w:afterLines="50" w:after="120"/>
        <w:jc w:val="both"/>
        <w:rPr>
          <w:rFonts w:eastAsia="ＭＳ 明朝"/>
          <w:sz w:val="22"/>
          <w:szCs w:val="22"/>
          <w:lang w:val="en-US"/>
        </w:rPr>
      </w:pPr>
      <w:r>
        <w:rPr>
          <w:rFonts w:eastAsia="ＭＳ 明朝"/>
          <w:sz w:val="22"/>
          <w:szCs w:val="22"/>
          <w:lang w:val="en-US"/>
        </w:rPr>
        <w:t>TBD</w:t>
      </w:r>
    </w:p>
    <w:tbl>
      <w:tblPr>
        <w:tblStyle w:val="aff5"/>
        <w:tblW w:w="0" w:type="auto"/>
        <w:tblLook w:val="04A0" w:firstRow="1" w:lastRow="0" w:firstColumn="1" w:lastColumn="0" w:noHBand="0" w:noVBand="1"/>
      </w:tblPr>
      <w:tblGrid>
        <w:gridCol w:w="1945"/>
        <w:gridCol w:w="7683"/>
      </w:tblGrid>
      <w:tr w:rsidR="000861BD" w14:paraId="35F869E7" w14:textId="77777777">
        <w:tc>
          <w:tcPr>
            <w:tcW w:w="1945" w:type="dxa"/>
            <w:shd w:val="clear" w:color="auto" w:fill="F2F2F2" w:themeFill="background1" w:themeFillShade="F2"/>
          </w:tcPr>
          <w:p w14:paraId="4823FD3E"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7B716F5"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15B251DC" w14:textId="77777777">
        <w:tc>
          <w:tcPr>
            <w:tcW w:w="1945" w:type="dxa"/>
          </w:tcPr>
          <w:p w14:paraId="1603A5E7"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2500405F" w14:textId="77777777" w:rsidR="000861BD" w:rsidRDefault="00E27321">
            <w:pPr>
              <w:spacing w:afterLines="50" w:after="120"/>
              <w:jc w:val="both"/>
              <w:rPr>
                <w:sz w:val="22"/>
                <w:lang w:val="en-US"/>
              </w:rPr>
            </w:pPr>
            <w:r>
              <w:rPr>
                <w:rFonts w:hint="eastAsia"/>
                <w:sz w:val="22"/>
                <w:lang w:val="en-US"/>
              </w:rPr>
              <w:t>A</w:t>
            </w:r>
            <w:r>
              <w:rPr>
                <w:sz w:val="22"/>
                <w:lang w:val="en-US"/>
              </w:rPr>
              <w:t>gree with moderator.</w:t>
            </w:r>
          </w:p>
        </w:tc>
      </w:tr>
      <w:tr w:rsidR="000861BD" w14:paraId="723B69E7" w14:textId="77777777">
        <w:tc>
          <w:tcPr>
            <w:tcW w:w="1945" w:type="dxa"/>
          </w:tcPr>
          <w:p w14:paraId="74FB1420" w14:textId="77777777" w:rsidR="000861BD" w:rsidRDefault="00E27321">
            <w:pPr>
              <w:spacing w:afterLines="50" w:after="120"/>
              <w:jc w:val="both"/>
              <w:rPr>
                <w:sz w:val="22"/>
              </w:rPr>
            </w:pPr>
            <w:r>
              <w:rPr>
                <w:sz w:val="22"/>
              </w:rPr>
              <w:t>Nokia/NSB</w:t>
            </w:r>
          </w:p>
        </w:tc>
        <w:tc>
          <w:tcPr>
            <w:tcW w:w="7683" w:type="dxa"/>
          </w:tcPr>
          <w:p w14:paraId="5F3FFA19" w14:textId="77777777" w:rsidR="000861BD" w:rsidRDefault="00E27321">
            <w:pPr>
              <w:spacing w:afterLines="50" w:after="120"/>
              <w:jc w:val="both"/>
              <w:rPr>
                <w:sz w:val="22"/>
              </w:rPr>
            </w:pPr>
            <w:r>
              <w:rPr>
                <w:sz w:val="22"/>
              </w:rPr>
              <w:t xml:space="preserve">Sorry having raised this – logical error from our side. </w:t>
            </w:r>
          </w:p>
          <w:p w14:paraId="346A6F45" w14:textId="77777777" w:rsidR="000861BD" w:rsidRDefault="00E27321">
            <w:pPr>
              <w:spacing w:afterLines="50" w:after="120"/>
              <w:jc w:val="both"/>
              <w:rPr>
                <w:sz w:val="22"/>
              </w:rPr>
            </w:pPr>
            <w:r>
              <w:rPr>
                <w:sz w:val="22"/>
              </w:rPr>
              <w:t xml:space="preserve">But this is only possible if the size condition is then based on ScheduledCell-ListDCI-1-3 if configured for 1_3 and ScheduledCell-ListDCI-0-3 for 0_3. If we remove that (see proposal 3.2-1), then this is not working anymore. </w:t>
            </w:r>
          </w:p>
        </w:tc>
      </w:tr>
      <w:tr w:rsidR="000861BD" w14:paraId="302E38B8" w14:textId="77777777">
        <w:tc>
          <w:tcPr>
            <w:tcW w:w="1945" w:type="dxa"/>
          </w:tcPr>
          <w:p w14:paraId="6C5AB9D4" w14:textId="77777777" w:rsidR="000861BD" w:rsidRDefault="00E27321">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F97DE0B" w14:textId="77777777" w:rsidR="000861BD" w:rsidRDefault="00E27321">
            <w:pPr>
              <w:spacing w:afterLines="50" w:after="120"/>
              <w:jc w:val="both"/>
              <w:rPr>
                <w:sz w:val="22"/>
                <w:lang w:val="en-US"/>
              </w:rPr>
            </w:pPr>
            <w:r>
              <w:rPr>
                <w:rFonts w:eastAsiaTheme="minorEastAsia"/>
                <w:sz w:val="22"/>
                <w:lang w:val="en-US" w:eastAsia="zh-CN"/>
              </w:rPr>
              <w:t>agree with FL.</w:t>
            </w:r>
          </w:p>
        </w:tc>
      </w:tr>
      <w:tr w:rsidR="000861BD" w14:paraId="396A85EB" w14:textId="77777777">
        <w:tc>
          <w:tcPr>
            <w:tcW w:w="1945" w:type="dxa"/>
          </w:tcPr>
          <w:p w14:paraId="7842B3E5"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ATT</w:t>
            </w:r>
          </w:p>
        </w:tc>
        <w:tc>
          <w:tcPr>
            <w:tcW w:w="7683" w:type="dxa"/>
          </w:tcPr>
          <w:p w14:paraId="31FC5C37" w14:textId="77777777" w:rsidR="000861BD" w:rsidRDefault="00E27321">
            <w:pPr>
              <w:spacing w:afterLines="50" w:after="120"/>
              <w:jc w:val="both"/>
              <w:rPr>
                <w:sz w:val="22"/>
                <w:lang w:val="en-US"/>
              </w:rPr>
            </w:pPr>
            <w:r>
              <w:rPr>
                <w:rFonts w:hint="eastAsia"/>
                <w:sz w:val="22"/>
                <w:lang w:val="en-US"/>
              </w:rPr>
              <w:t>A</w:t>
            </w:r>
            <w:r>
              <w:rPr>
                <w:sz w:val="22"/>
                <w:lang w:val="en-US"/>
              </w:rPr>
              <w:t>gree with moderator.</w:t>
            </w:r>
          </w:p>
        </w:tc>
      </w:tr>
      <w:tr w:rsidR="000861BD" w14:paraId="06ACA462" w14:textId="77777777">
        <w:tc>
          <w:tcPr>
            <w:tcW w:w="1945" w:type="dxa"/>
          </w:tcPr>
          <w:p w14:paraId="46A05D57"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1129ABB3" w14:textId="77777777" w:rsidR="000861BD" w:rsidRDefault="00E27321">
            <w:pPr>
              <w:spacing w:afterLines="50" w:after="120"/>
              <w:jc w:val="both"/>
              <w:rPr>
                <w:sz w:val="22"/>
                <w:lang w:val="en-US"/>
              </w:rPr>
            </w:pPr>
            <w:r>
              <w:rPr>
                <w:sz w:val="22"/>
                <w:lang w:val="en-US"/>
              </w:rPr>
              <w:t xml:space="preserve">Two separate IEs seems cleaner and less confusing (with naming up to RAN2), and agree with Nokia that size issue should be clarified. </w:t>
            </w:r>
          </w:p>
        </w:tc>
      </w:tr>
      <w:tr w:rsidR="000861BD" w14:paraId="1CB38C15" w14:textId="77777777">
        <w:tc>
          <w:tcPr>
            <w:tcW w:w="1945" w:type="dxa"/>
          </w:tcPr>
          <w:p w14:paraId="282AF97A"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3B187CD" w14:textId="77777777" w:rsidR="000861BD" w:rsidRDefault="00E27321">
            <w:pPr>
              <w:spacing w:afterLines="50" w:after="120"/>
              <w:jc w:val="both"/>
              <w:rPr>
                <w:sz w:val="22"/>
                <w:lang w:val="en-US"/>
              </w:rPr>
            </w:pPr>
            <w:r>
              <w:rPr>
                <w:rFonts w:hint="eastAsia"/>
                <w:sz w:val="22"/>
                <w:lang w:val="en-US"/>
              </w:rPr>
              <w:t>A</w:t>
            </w:r>
            <w:r>
              <w:rPr>
                <w:sz w:val="22"/>
                <w:lang w:val="en-US"/>
              </w:rPr>
              <w:t>gree with moderator.</w:t>
            </w:r>
          </w:p>
        </w:tc>
      </w:tr>
      <w:tr w:rsidR="000861BD" w14:paraId="2AF5BF87" w14:textId="77777777">
        <w:tc>
          <w:tcPr>
            <w:tcW w:w="1945" w:type="dxa"/>
          </w:tcPr>
          <w:p w14:paraId="2F11B57B"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556BFDD5" w14:textId="77777777" w:rsidR="000861BD" w:rsidRDefault="00E27321">
            <w:pPr>
              <w:spacing w:afterLines="50" w:after="120"/>
              <w:jc w:val="both"/>
              <w:rPr>
                <w:rFonts w:eastAsia="SimSun"/>
                <w:sz w:val="22"/>
                <w:lang w:val="en-US" w:eastAsia="zh-CN"/>
              </w:rPr>
            </w:pPr>
            <w:r>
              <w:rPr>
                <w:rFonts w:eastAsia="SimSun" w:hint="eastAsia"/>
                <w:sz w:val="22"/>
                <w:lang w:val="en-US" w:eastAsia="zh-CN"/>
              </w:rPr>
              <w:t>We agree with moderator.</w:t>
            </w:r>
          </w:p>
        </w:tc>
      </w:tr>
      <w:tr w:rsidR="00E27321" w14:paraId="6FC86208" w14:textId="77777777">
        <w:tc>
          <w:tcPr>
            <w:tcW w:w="1945" w:type="dxa"/>
          </w:tcPr>
          <w:p w14:paraId="44321798" w14:textId="1FA809F0" w:rsidR="00E27321" w:rsidRDefault="00E27321" w:rsidP="00E27321">
            <w:pPr>
              <w:spacing w:afterLines="50" w:after="120"/>
              <w:jc w:val="both"/>
              <w:rPr>
                <w:rFonts w:eastAsia="SimSun"/>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50BFF936" w14:textId="47E10275" w:rsidR="00E27321" w:rsidRDefault="00E27321" w:rsidP="00E27321">
            <w:pPr>
              <w:spacing w:afterLines="50" w:after="120"/>
              <w:jc w:val="both"/>
              <w:rPr>
                <w:rFonts w:eastAsia="SimSun"/>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w:t>
            </w:r>
          </w:p>
        </w:tc>
      </w:tr>
      <w:tr w:rsidR="009D4799" w14:paraId="03D77314" w14:textId="77777777">
        <w:tc>
          <w:tcPr>
            <w:tcW w:w="1945" w:type="dxa"/>
          </w:tcPr>
          <w:p w14:paraId="2A189A03" w14:textId="575FC387" w:rsidR="009D4799" w:rsidRDefault="009D4799" w:rsidP="009D4799">
            <w:pPr>
              <w:spacing w:afterLines="50" w:after="120"/>
              <w:jc w:val="both"/>
              <w:rPr>
                <w:rFonts w:eastAsia="ＭＳ 明朝"/>
                <w:sz w:val="22"/>
                <w:lang w:val="en-US"/>
              </w:rPr>
            </w:pPr>
            <w:proofErr w:type="spellStart"/>
            <w:r>
              <w:rPr>
                <w:rFonts w:eastAsia="ＭＳ 明朝"/>
                <w:sz w:val="22"/>
                <w:lang w:val="en-US"/>
              </w:rPr>
              <w:t>xiaomi</w:t>
            </w:r>
            <w:proofErr w:type="spellEnd"/>
          </w:p>
        </w:tc>
        <w:tc>
          <w:tcPr>
            <w:tcW w:w="7683" w:type="dxa"/>
          </w:tcPr>
          <w:p w14:paraId="0CD9351E" w14:textId="7A0583A8" w:rsidR="009D4799" w:rsidRDefault="009D4799" w:rsidP="009D479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with </w:t>
            </w:r>
            <w:proofErr w:type="spellStart"/>
            <w:r>
              <w:rPr>
                <w:rFonts w:eastAsiaTheme="minorEastAsia"/>
                <w:sz w:val="22"/>
                <w:lang w:val="en-US" w:eastAsia="zh-CN"/>
              </w:rPr>
              <w:t>moderater</w:t>
            </w:r>
            <w:proofErr w:type="spellEnd"/>
            <w:r>
              <w:rPr>
                <w:rFonts w:eastAsiaTheme="minorEastAsia"/>
                <w:sz w:val="22"/>
                <w:lang w:val="en-US" w:eastAsia="zh-CN"/>
              </w:rPr>
              <w:t>.</w:t>
            </w:r>
          </w:p>
        </w:tc>
      </w:tr>
      <w:tr w:rsidR="00857427" w:rsidRPr="005631FA" w14:paraId="5BEE6C3D" w14:textId="77777777" w:rsidTr="00857427">
        <w:tc>
          <w:tcPr>
            <w:tcW w:w="1945" w:type="dxa"/>
          </w:tcPr>
          <w:p w14:paraId="4B6DE09A" w14:textId="77777777" w:rsidR="00857427" w:rsidRPr="00356AA4" w:rsidRDefault="00857427"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514E5234" w14:textId="77777777" w:rsidR="00857427" w:rsidRDefault="00857427"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4B48210" w14:textId="719DE86D" w:rsidR="00857427" w:rsidRPr="005631FA" w:rsidRDefault="00857427" w:rsidP="00123805">
            <w:pPr>
              <w:spacing w:afterLines="50" w:after="120"/>
              <w:jc w:val="both"/>
              <w:rPr>
                <w:rFonts w:eastAsia="ＭＳ 明朝"/>
                <w:sz w:val="22"/>
                <w:lang w:val="en-US"/>
              </w:rPr>
            </w:pPr>
            <w:r>
              <w:rPr>
                <w:rFonts w:eastAsia="ＭＳ 明朝"/>
                <w:sz w:val="22"/>
                <w:lang w:val="en-US"/>
              </w:rPr>
              <w:t>It seems</w:t>
            </w:r>
            <w:r>
              <w:rPr>
                <w:rFonts w:eastAsia="ＭＳ 明朝" w:hint="eastAsia"/>
                <w:sz w:val="22"/>
                <w:lang w:val="en-US"/>
              </w:rPr>
              <w:t xml:space="preserve"> </w:t>
            </w:r>
            <w:r>
              <w:rPr>
                <w:rFonts w:eastAsia="ＭＳ 明朝"/>
                <w:sz w:val="22"/>
                <w:lang w:val="en-US"/>
              </w:rPr>
              <w:t>all companies are fine to keep current IE as long as the size issue is clarified as in proposed agreement 3.2-1.</w:t>
            </w:r>
          </w:p>
        </w:tc>
      </w:tr>
      <w:tr w:rsidR="00106F9B" w14:paraId="5ECC5A3A" w14:textId="77777777" w:rsidTr="00106F9B">
        <w:tc>
          <w:tcPr>
            <w:tcW w:w="1945" w:type="dxa"/>
          </w:tcPr>
          <w:p w14:paraId="1BF515C8" w14:textId="77777777" w:rsidR="00106F9B" w:rsidRDefault="00106F9B" w:rsidP="00123805">
            <w:pPr>
              <w:spacing w:afterLines="50" w:after="120"/>
              <w:jc w:val="both"/>
              <w:rPr>
                <w:rFonts w:eastAsia="SimSun"/>
                <w:sz w:val="22"/>
                <w:lang w:eastAsia="zh-CN"/>
              </w:rPr>
            </w:pPr>
            <w:r>
              <w:rPr>
                <w:rFonts w:eastAsia="SimSun"/>
                <w:sz w:val="22"/>
                <w:lang w:eastAsia="zh-CN"/>
              </w:rPr>
              <w:lastRenderedPageBreak/>
              <w:t>Moderator (NTT DOCOMO)</w:t>
            </w:r>
          </w:p>
        </w:tc>
        <w:tc>
          <w:tcPr>
            <w:tcW w:w="7683" w:type="dxa"/>
          </w:tcPr>
          <w:p w14:paraId="2451523B" w14:textId="77777777" w:rsidR="00106F9B" w:rsidRDefault="00106F9B"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discussion on this issue is closed.</w:t>
            </w:r>
          </w:p>
        </w:tc>
      </w:tr>
    </w:tbl>
    <w:p w14:paraId="30C16E24" w14:textId="77777777" w:rsidR="000861BD" w:rsidRPr="00106F9B" w:rsidRDefault="000861BD">
      <w:pPr>
        <w:spacing w:afterLines="50" w:after="120"/>
        <w:jc w:val="both"/>
        <w:rPr>
          <w:rFonts w:eastAsia="ＭＳ 明朝"/>
          <w:sz w:val="22"/>
          <w:szCs w:val="22"/>
          <w:lang w:val="en-US"/>
        </w:rPr>
      </w:pPr>
    </w:p>
    <w:p w14:paraId="07AB3B97" w14:textId="77777777" w:rsidR="000861BD" w:rsidRDefault="000861BD">
      <w:pPr>
        <w:spacing w:afterLines="50" w:after="120"/>
        <w:jc w:val="both"/>
        <w:rPr>
          <w:rFonts w:eastAsia="ＭＳ 明朝"/>
          <w:sz w:val="22"/>
          <w:szCs w:val="22"/>
        </w:rPr>
      </w:pPr>
    </w:p>
    <w:p w14:paraId="4F19C188" w14:textId="77777777" w:rsidR="000861BD" w:rsidRDefault="00E27321">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Potential updates for existing parameters</w:t>
      </w:r>
    </w:p>
    <w:p w14:paraId="2A2268A8" w14:textId="77777777" w:rsidR="000861BD" w:rsidRDefault="00E2732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5"/>
        <w:tblW w:w="0" w:type="auto"/>
        <w:tblLook w:val="04A0" w:firstRow="1" w:lastRow="0" w:firstColumn="1" w:lastColumn="0" w:noHBand="0" w:noVBand="1"/>
      </w:tblPr>
      <w:tblGrid>
        <w:gridCol w:w="875"/>
        <w:gridCol w:w="8753"/>
      </w:tblGrid>
      <w:tr w:rsidR="000861BD" w14:paraId="153F3956" w14:textId="77777777">
        <w:tc>
          <w:tcPr>
            <w:tcW w:w="875" w:type="dxa"/>
          </w:tcPr>
          <w:p w14:paraId="0515BE3D"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2E2FEF65" w14:textId="77777777" w:rsidR="000861BD" w:rsidRDefault="00E27321">
            <w:pPr>
              <w:rPr>
                <w:rFonts w:eastAsia="ＭＳ 明朝"/>
                <w:sz w:val="16"/>
                <w:szCs w:val="16"/>
                <w:lang w:val="en-US"/>
              </w:rPr>
            </w:pPr>
            <w:r>
              <w:rPr>
                <w:rFonts w:eastAsia="ＭＳ 明朝"/>
                <w:sz w:val="16"/>
                <w:szCs w:val="16"/>
                <w:lang w:val="en-US"/>
              </w:rPr>
              <w:t>Nokia, Nokia Shanghai Bell</w:t>
            </w:r>
          </w:p>
        </w:tc>
        <w:tc>
          <w:tcPr>
            <w:tcW w:w="8753" w:type="dxa"/>
          </w:tcPr>
          <w:p w14:paraId="7FFFC93C" w14:textId="77777777" w:rsidR="000861BD" w:rsidRDefault="00E27321">
            <w:pPr>
              <w:rPr>
                <w:rFonts w:eastAsia="SimSun"/>
                <w:b/>
                <w:bCs/>
                <w:sz w:val="22"/>
                <w:szCs w:val="22"/>
                <w:u w:val="single"/>
              </w:rPr>
            </w:pPr>
            <w:r>
              <w:rPr>
                <w:rFonts w:eastAsia="SimSun"/>
                <w:b/>
                <w:bCs/>
                <w:sz w:val="22"/>
                <w:szCs w:val="22"/>
                <w:u w:val="single"/>
              </w:rPr>
              <w:t>SRS Request &amp; Offset Combo not usable /workable (but separate lists for 1_3 and 0_3 seem to be needed):</w:t>
            </w:r>
          </w:p>
          <w:p w14:paraId="12D7F0F2" w14:textId="77777777" w:rsidR="000861BD" w:rsidRDefault="00E27321">
            <w:pPr>
              <w:rPr>
                <w:rFonts w:eastAsia="SimSun"/>
              </w:rPr>
            </w:pPr>
            <w:r>
              <w:rPr>
                <w:rFonts w:eastAsia="SimSun"/>
              </w:rPr>
              <w:t xml:space="preserve">There is a problem with using the ‘Combo’ overall, as the entries in the scheduled cell list for DCI format 1_3 and 0_3 may not be the same. Just as an example: </w:t>
            </w:r>
          </w:p>
          <w:p w14:paraId="014327FE" w14:textId="77777777" w:rsidR="000861BD" w:rsidRDefault="00E27321">
            <w:pPr>
              <w:numPr>
                <w:ilvl w:val="0"/>
                <w:numId w:val="32"/>
              </w:numPr>
              <w:contextualSpacing/>
              <w:rPr>
                <w:rFonts w:eastAsia="SimSun"/>
                <w:lang w:val="fi-FI" w:eastAsia="zh-CN"/>
              </w:rPr>
            </w:pPr>
            <w:r>
              <w:rPr>
                <w:rFonts w:eastAsia="SimSun"/>
                <w:lang w:val="fi-FI" w:eastAsia="zh-CN"/>
              </w:rPr>
              <w:t xml:space="preserve">ScheduledCell-ListDCI-1-3 </w:t>
            </w:r>
            <w:r>
              <w:rPr>
                <w:rFonts w:eastAsia="SimSun"/>
                <w:lang w:eastAsia="zh-CN"/>
              </w:rPr>
              <w:t xml:space="preserve">includes </w:t>
            </w:r>
            <w:r>
              <w:rPr>
                <w:rFonts w:eastAsia="SimSun"/>
                <w:lang w:val="fi-FI" w:eastAsia="zh-CN"/>
              </w:rPr>
              <w:t xml:space="preserve">cells </w:t>
            </w:r>
            <w:r>
              <w:rPr>
                <w:rFonts w:eastAsia="SimSun"/>
                <w:lang w:eastAsia="zh-CN"/>
              </w:rPr>
              <w:t>#</w:t>
            </w:r>
            <w:r>
              <w:rPr>
                <w:rFonts w:eastAsia="SimSun"/>
                <w:lang w:val="fi-FI" w:eastAsia="zh-CN"/>
              </w:rPr>
              <w:t xml:space="preserve">0, </w:t>
            </w:r>
            <w:r>
              <w:rPr>
                <w:rFonts w:eastAsia="SimSun"/>
                <w:lang w:eastAsia="zh-CN"/>
              </w:rPr>
              <w:t>#</w:t>
            </w:r>
            <w:r>
              <w:rPr>
                <w:rFonts w:eastAsia="SimSun"/>
                <w:lang w:val="fi-FI" w:eastAsia="zh-CN"/>
              </w:rPr>
              <w:t>1,</w:t>
            </w:r>
            <w:r>
              <w:rPr>
                <w:rFonts w:eastAsia="SimSun"/>
                <w:lang w:eastAsia="zh-CN"/>
              </w:rPr>
              <w:t xml:space="preserve"> #</w:t>
            </w:r>
            <w:r>
              <w:rPr>
                <w:rFonts w:eastAsia="SimSun"/>
                <w:lang w:val="fi-FI" w:eastAsia="zh-CN"/>
              </w:rPr>
              <w:t>2</w:t>
            </w:r>
          </w:p>
          <w:p w14:paraId="0861F7F8" w14:textId="77777777" w:rsidR="000861BD" w:rsidRDefault="00E27321">
            <w:pPr>
              <w:numPr>
                <w:ilvl w:val="0"/>
                <w:numId w:val="32"/>
              </w:numPr>
              <w:contextualSpacing/>
              <w:rPr>
                <w:rFonts w:eastAsia="SimSun"/>
                <w:lang w:val="fi-FI" w:eastAsia="zh-CN"/>
              </w:rPr>
            </w:pPr>
            <w:r>
              <w:rPr>
                <w:rFonts w:eastAsia="SimSun"/>
                <w:lang w:val="fi-FI" w:eastAsia="zh-CN"/>
              </w:rPr>
              <w:t xml:space="preserve">ScheduledCell-ListDCI-0-3 </w:t>
            </w:r>
            <w:r>
              <w:rPr>
                <w:rFonts w:eastAsia="SimSun"/>
                <w:lang w:eastAsia="zh-CN"/>
              </w:rPr>
              <w:t xml:space="preserve">includes </w:t>
            </w:r>
            <w:r>
              <w:rPr>
                <w:rFonts w:eastAsia="SimSun"/>
                <w:lang w:val="fi-FI" w:eastAsia="zh-CN"/>
              </w:rPr>
              <w:t xml:space="preserve">cells </w:t>
            </w:r>
            <w:r>
              <w:rPr>
                <w:rFonts w:eastAsia="SimSun"/>
                <w:lang w:eastAsia="zh-CN"/>
              </w:rPr>
              <w:t>#</w:t>
            </w:r>
            <w:r>
              <w:rPr>
                <w:rFonts w:eastAsia="SimSun"/>
                <w:lang w:val="fi-FI" w:eastAsia="zh-CN"/>
              </w:rPr>
              <w:t xml:space="preserve">0, </w:t>
            </w:r>
            <w:r>
              <w:rPr>
                <w:rFonts w:eastAsia="SimSun"/>
                <w:lang w:eastAsia="zh-CN"/>
              </w:rPr>
              <w:t>#</w:t>
            </w:r>
            <w:r>
              <w:rPr>
                <w:rFonts w:eastAsia="SimSun"/>
                <w:lang w:val="fi-FI" w:eastAsia="zh-CN"/>
              </w:rPr>
              <w:t>3</w:t>
            </w:r>
          </w:p>
          <w:p w14:paraId="31729D84" w14:textId="77777777" w:rsidR="000861BD" w:rsidRDefault="000861BD">
            <w:pPr>
              <w:rPr>
                <w:rFonts w:eastAsia="SimSun"/>
              </w:rPr>
            </w:pPr>
          </w:p>
          <w:p w14:paraId="1511ADAE" w14:textId="77777777" w:rsidR="000861BD" w:rsidRDefault="00E27321">
            <w:pPr>
              <w:rPr>
                <w:rFonts w:eastAsia="SimSun"/>
              </w:rPr>
            </w:pPr>
            <w:r>
              <w:rPr>
                <w:rFonts w:eastAsia="SimSun"/>
              </w:rPr>
              <w:t xml:space="preserve">For this example, it will not be possible to define a ‘Combo’ list that would for 1_3 being able to indicate #0, #1, #2 and with the same Combo at that same time to just indicate (in logical order) for DCI format 0_3 the cells of interest #0 and #3. </w:t>
            </w:r>
          </w:p>
          <w:p w14:paraId="6240AA70" w14:textId="77777777" w:rsidR="000861BD" w:rsidRDefault="00E27321">
            <w:pPr>
              <w:rPr>
                <w:rFonts w:eastAsia="SimSun"/>
                <w:b/>
                <w:bCs/>
                <w:i/>
                <w:iCs/>
              </w:rPr>
            </w:pPr>
            <w:r>
              <w:rPr>
                <w:rFonts w:eastAsia="SimSun"/>
                <w:b/>
                <w:bCs/>
                <w:i/>
                <w:iCs/>
              </w:rPr>
              <w:t xml:space="preserve">Observation 3.1: ‘SRS request &amp; offset combo’ are not operational, as it will not be possible for all possible scheduled cell lists to guarantee the order of scheduled cells to match for DCI format 1_3 and 0_3.  </w:t>
            </w:r>
          </w:p>
          <w:p w14:paraId="65D7720D" w14:textId="77777777" w:rsidR="000861BD" w:rsidRDefault="00E27321">
            <w:pPr>
              <w:rPr>
                <w:rFonts w:eastAsia="SimSun"/>
                <w:b/>
                <w:bCs/>
              </w:rPr>
            </w:pPr>
            <w:r>
              <w:rPr>
                <w:rFonts w:eastAsia="SimSun"/>
                <w:b/>
                <w:bCs/>
              </w:rPr>
              <w:t xml:space="preserve">Proposal 3.2: Replace SRS request &amp; offset combo with dedicated RRC parameter lists for DCI format 1_3 and 0_3, to enable the indication in order of cells for 1_3 and 0_3. </w:t>
            </w:r>
          </w:p>
        </w:tc>
      </w:tr>
      <w:tr w:rsidR="000861BD" w14:paraId="37CCD1D7" w14:textId="77777777">
        <w:tc>
          <w:tcPr>
            <w:tcW w:w="875" w:type="dxa"/>
          </w:tcPr>
          <w:p w14:paraId="35875F33"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p w14:paraId="255C01E5" w14:textId="77777777" w:rsidR="000861BD" w:rsidRDefault="00E27321">
            <w:pPr>
              <w:rPr>
                <w:rFonts w:eastAsia="ＭＳ 明朝"/>
                <w:sz w:val="16"/>
                <w:szCs w:val="16"/>
                <w:lang w:val="en-US"/>
              </w:rPr>
            </w:pPr>
            <w:r>
              <w:rPr>
                <w:rFonts w:eastAsia="ＭＳ 明朝" w:hint="eastAsia"/>
                <w:sz w:val="16"/>
                <w:szCs w:val="16"/>
                <w:lang w:val="en-US"/>
              </w:rPr>
              <w:t>E</w:t>
            </w:r>
            <w:r>
              <w:rPr>
                <w:rFonts w:eastAsia="ＭＳ 明朝"/>
                <w:sz w:val="16"/>
                <w:szCs w:val="16"/>
                <w:lang w:val="en-US"/>
              </w:rPr>
              <w:t>TRI</w:t>
            </w:r>
          </w:p>
        </w:tc>
        <w:tc>
          <w:tcPr>
            <w:tcW w:w="8753" w:type="dxa"/>
          </w:tcPr>
          <w:p w14:paraId="55C163EA" w14:textId="77777777" w:rsidR="000861BD" w:rsidRDefault="00E27321">
            <w:pPr>
              <w:widowControl w:val="0"/>
              <w:jc w:val="both"/>
              <w:rPr>
                <w:rFonts w:eastAsia="Malgun Gothic"/>
                <w:kern w:val="2"/>
                <w:sz w:val="22"/>
                <w:szCs w:val="22"/>
                <w:lang w:eastAsia="ko-KR"/>
              </w:rPr>
            </w:pPr>
            <w:r>
              <w:rPr>
                <w:rFonts w:eastAsia="Malgun Gothic" w:hint="eastAsia"/>
                <w:kern w:val="2"/>
                <w:sz w:val="22"/>
                <w:szCs w:val="22"/>
                <w:lang w:eastAsia="ko-KR"/>
              </w:rPr>
              <w:t>T</w:t>
            </w:r>
            <w:r>
              <w:rPr>
                <w:rFonts w:eastAsia="Malgun Gothic"/>
                <w:kern w:val="2"/>
                <w:sz w:val="22"/>
                <w:szCs w:val="22"/>
                <w:lang w:eastAsia="ko-KR"/>
              </w:rPr>
              <w:t>he following is an example configuration for Rel-18 multi-cell PDSCH scheduling, i.e., a set of cells and a list of candidate co-scheduled cells within the set of cells.</w:t>
            </w:r>
          </w:p>
          <w:tbl>
            <w:tblPr>
              <w:tblStyle w:val="aff5"/>
              <w:tblW w:w="0" w:type="auto"/>
              <w:tblLook w:val="04A0" w:firstRow="1" w:lastRow="0" w:firstColumn="1" w:lastColumn="0" w:noHBand="0" w:noVBand="1"/>
            </w:tblPr>
            <w:tblGrid>
              <w:gridCol w:w="8527"/>
            </w:tblGrid>
            <w:tr w:rsidR="000861BD" w14:paraId="5A6C09F4" w14:textId="77777777">
              <w:tc>
                <w:tcPr>
                  <w:tcW w:w="9288" w:type="dxa"/>
                </w:tcPr>
                <w:p w14:paraId="7722EAE9" w14:textId="77777777" w:rsidR="000861BD" w:rsidRDefault="00E27321">
                  <w:pPr>
                    <w:numPr>
                      <w:ilvl w:val="0"/>
                      <w:numId w:val="34"/>
                    </w:numPr>
                    <w:adjustRightInd/>
                    <w:spacing w:after="60"/>
                    <w:ind w:left="448" w:hanging="403"/>
                    <w:textAlignment w:val="auto"/>
                    <w:rPr>
                      <w:rFonts w:eastAsia="Malgun Gothic"/>
                      <w:i/>
                      <w:sz w:val="22"/>
                      <w:szCs w:val="22"/>
                      <w:lang w:eastAsia="ko-KR"/>
                    </w:rPr>
                  </w:pPr>
                  <w:r>
                    <w:rPr>
                      <w:rFonts w:eastAsia="Malgun Gothic"/>
                      <w:i/>
                      <w:sz w:val="22"/>
                      <w:szCs w:val="22"/>
                      <w:lang w:eastAsia="ko-KR"/>
                    </w:rPr>
                    <w:t>ScheduledCell-ListDCI-1-3</w:t>
                  </w:r>
                </w:p>
                <w:p w14:paraId="119AE3DC" w14:textId="77777777" w:rsidR="000861BD" w:rsidRDefault="00E27321">
                  <w:pPr>
                    <w:numPr>
                      <w:ilvl w:val="1"/>
                      <w:numId w:val="34"/>
                    </w:numPr>
                    <w:adjustRightInd/>
                    <w:ind w:hanging="403"/>
                    <w:textAlignment w:val="auto"/>
                    <w:rPr>
                      <w:rFonts w:eastAsia="Malgun Gothic"/>
                      <w:sz w:val="22"/>
                      <w:szCs w:val="22"/>
                      <w:lang w:eastAsia="ko-KR"/>
                    </w:rPr>
                  </w:pPr>
                  <w:r>
                    <w:rPr>
                      <w:rFonts w:eastAsia="Malgun Gothic"/>
                      <w:sz w:val="22"/>
                      <w:szCs w:val="22"/>
                      <w:lang w:eastAsia="ko-KR"/>
                    </w:rPr>
                    <w:t xml:space="preserve">{Serving cell index A, </w:t>
                  </w:r>
                  <w:r>
                    <w:rPr>
                      <w:rFonts w:eastAsia="Malgun Gothic"/>
                      <w:sz w:val="22"/>
                      <w:szCs w:val="22"/>
                      <w:highlight w:val="cyan"/>
                      <w:lang w:eastAsia="ko-KR"/>
                    </w:rPr>
                    <w:t>serving cell index B</w:t>
                  </w:r>
                  <w:r>
                    <w:rPr>
                      <w:rFonts w:eastAsia="Malgun Gothic"/>
                      <w:sz w:val="22"/>
                      <w:szCs w:val="22"/>
                      <w:lang w:eastAsia="ko-KR"/>
                    </w:rPr>
                    <w:t>, serving cell index C}</w:t>
                  </w:r>
                </w:p>
                <w:p w14:paraId="7E242218" w14:textId="77777777" w:rsidR="000861BD" w:rsidRDefault="00E27321">
                  <w:pPr>
                    <w:numPr>
                      <w:ilvl w:val="2"/>
                      <w:numId w:val="34"/>
                    </w:numPr>
                    <w:adjustRightInd/>
                    <w:textAlignment w:val="auto"/>
                    <w:rPr>
                      <w:rFonts w:eastAsia="Malgun Gothic"/>
                      <w:sz w:val="22"/>
                      <w:szCs w:val="22"/>
                      <w:lang w:eastAsia="ko-KR"/>
                    </w:rPr>
                  </w:pPr>
                  <w:r>
                    <w:rPr>
                      <w:rFonts w:eastAsia="Malgun Gothic"/>
                      <w:sz w:val="22"/>
                      <w:szCs w:val="22"/>
                      <w:lang w:eastAsia="ko-KR"/>
                    </w:rPr>
                    <w:t xml:space="preserve">Correspond to scheduled cell index {0, </w:t>
                  </w:r>
                  <w:r>
                    <w:rPr>
                      <w:rFonts w:eastAsia="Malgun Gothic"/>
                      <w:sz w:val="22"/>
                      <w:szCs w:val="22"/>
                      <w:highlight w:val="cyan"/>
                      <w:lang w:eastAsia="ko-KR"/>
                    </w:rPr>
                    <w:t>1</w:t>
                  </w:r>
                  <w:r>
                    <w:rPr>
                      <w:rFonts w:eastAsia="Malgun Gothic"/>
                      <w:sz w:val="22"/>
                      <w:szCs w:val="22"/>
                      <w:lang w:eastAsia="ko-KR"/>
                    </w:rPr>
                    <w:t>, 2}, respectively.</w:t>
                  </w:r>
                </w:p>
                <w:p w14:paraId="4B3CF53E" w14:textId="77777777" w:rsidR="000861BD" w:rsidRDefault="00E27321">
                  <w:pPr>
                    <w:numPr>
                      <w:ilvl w:val="0"/>
                      <w:numId w:val="34"/>
                    </w:numPr>
                    <w:adjustRightInd/>
                    <w:ind w:left="447" w:hanging="403"/>
                    <w:textAlignment w:val="auto"/>
                    <w:rPr>
                      <w:rFonts w:eastAsia="Malgun Gothic"/>
                      <w:i/>
                      <w:sz w:val="22"/>
                      <w:szCs w:val="22"/>
                      <w:lang w:eastAsia="ko-KR"/>
                    </w:rPr>
                  </w:pPr>
                  <w:r>
                    <w:rPr>
                      <w:rFonts w:eastAsia="Malgun Gothic"/>
                      <w:i/>
                      <w:sz w:val="22"/>
                      <w:szCs w:val="22"/>
                      <w:lang w:eastAsia="ko-KR"/>
                    </w:rPr>
                    <w:t>ScheduledCellCombo-ListDCI-1-3</w:t>
                  </w:r>
                </w:p>
                <w:p w14:paraId="7C99358B" w14:textId="77777777" w:rsidR="000861BD" w:rsidRDefault="00E27321">
                  <w:pPr>
                    <w:numPr>
                      <w:ilvl w:val="1"/>
                      <w:numId w:val="34"/>
                    </w:numPr>
                    <w:adjustRightInd/>
                    <w:ind w:hanging="403"/>
                    <w:textAlignment w:val="auto"/>
                    <w:rPr>
                      <w:rFonts w:eastAsia="Malgun Gothic"/>
                      <w:sz w:val="22"/>
                      <w:szCs w:val="22"/>
                      <w:lang w:eastAsia="ko-KR"/>
                    </w:rPr>
                  </w:pPr>
                  <w:proofErr w:type="spellStart"/>
                  <w:r>
                    <w:rPr>
                      <w:rFonts w:eastAsia="Malgun Gothic" w:hint="eastAsia"/>
                      <w:i/>
                      <w:sz w:val="22"/>
                      <w:szCs w:val="22"/>
                      <w:lang w:eastAsia="ko-KR"/>
                    </w:rPr>
                    <w:t>S</w:t>
                  </w:r>
                  <w:r>
                    <w:rPr>
                      <w:rFonts w:eastAsia="Malgun Gothic"/>
                      <w:i/>
                      <w:sz w:val="22"/>
                      <w:szCs w:val="22"/>
                      <w:lang w:eastAsia="ko-KR"/>
                    </w:rPr>
                    <w:t>cheduledCellCombo</w:t>
                  </w:r>
                  <w:proofErr w:type="spellEnd"/>
                  <w:r>
                    <w:rPr>
                      <w:rFonts w:eastAsia="Malgun Gothic"/>
                      <w:sz w:val="22"/>
                      <w:szCs w:val="22"/>
                      <w:lang w:eastAsia="ko-KR"/>
                    </w:rPr>
                    <w:t xml:space="preserve"> {0}</w:t>
                  </w:r>
                </w:p>
                <w:p w14:paraId="1CA81686" w14:textId="77777777" w:rsidR="000861BD" w:rsidRDefault="00E27321">
                  <w:pPr>
                    <w:numPr>
                      <w:ilvl w:val="1"/>
                      <w:numId w:val="34"/>
                    </w:numPr>
                    <w:adjustRightInd/>
                    <w:ind w:hanging="403"/>
                    <w:textAlignment w:val="auto"/>
                    <w:rPr>
                      <w:rFonts w:eastAsia="Malgun Gothic"/>
                      <w:sz w:val="22"/>
                      <w:szCs w:val="22"/>
                      <w:lang w:eastAsia="ko-KR"/>
                    </w:rPr>
                  </w:pPr>
                  <w:proofErr w:type="spellStart"/>
                  <w:r>
                    <w:rPr>
                      <w:rFonts w:eastAsia="Malgun Gothic" w:hint="eastAsia"/>
                      <w:i/>
                      <w:sz w:val="22"/>
                      <w:szCs w:val="22"/>
                      <w:lang w:eastAsia="ko-KR"/>
                    </w:rPr>
                    <w:t>S</w:t>
                  </w:r>
                  <w:r>
                    <w:rPr>
                      <w:rFonts w:eastAsia="Malgun Gothic"/>
                      <w:i/>
                      <w:sz w:val="22"/>
                      <w:szCs w:val="22"/>
                      <w:lang w:eastAsia="ko-KR"/>
                    </w:rPr>
                    <w:t>cheduledCellCombo</w:t>
                  </w:r>
                  <w:proofErr w:type="spellEnd"/>
                  <w:r>
                    <w:rPr>
                      <w:rFonts w:eastAsia="Malgun Gothic"/>
                      <w:sz w:val="22"/>
                      <w:szCs w:val="22"/>
                      <w:lang w:eastAsia="ko-KR"/>
                    </w:rPr>
                    <w:t xml:space="preserve"> {2}</w:t>
                  </w:r>
                </w:p>
                <w:p w14:paraId="7774E46C" w14:textId="77777777" w:rsidR="000861BD" w:rsidRDefault="00E27321">
                  <w:pPr>
                    <w:numPr>
                      <w:ilvl w:val="1"/>
                      <w:numId w:val="34"/>
                    </w:numPr>
                    <w:adjustRightInd/>
                    <w:textAlignment w:val="auto"/>
                    <w:rPr>
                      <w:rFonts w:eastAsia="Malgun Gothic"/>
                      <w:sz w:val="22"/>
                      <w:szCs w:val="22"/>
                      <w:lang w:eastAsia="ko-KR"/>
                    </w:rPr>
                  </w:pPr>
                  <w:proofErr w:type="spellStart"/>
                  <w:r>
                    <w:rPr>
                      <w:rFonts w:eastAsia="Malgun Gothic" w:hint="eastAsia"/>
                      <w:i/>
                      <w:sz w:val="22"/>
                      <w:szCs w:val="22"/>
                      <w:lang w:eastAsia="ko-KR"/>
                    </w:rPr>
                    <w:t>S</w:t>
                  </w:r>
                  <w:r>
                    <w:rPr>
                      <w:rFonts w:eastAsia="Malgun Gothic"/>
                      <w:i/>
                      <w:sz w:val="22"/>
                      <w:szCs w:val="22"/>
                      <w:lang w:eastAsia="ko-KR"/>
                    </w:rPr>
                    <w:t>cheduledCellCombo</w:t>
                  </w:r>
                  <w:proofErr w:type="spellEnd"/>
                  <w:r>
                    <w:rPr>
                      <w:rFonts w:eastAsia="Malgun Gothic"/>
                      <w:sz w:val="22"/>
                      <w:szCs w:val="22"/>
                      <w:lang w:eastAsia="ko-KR"/>
                    </w:rPr>
                    <w:t xml:space="preserve"> {0, 2}</w:t>
                  </w:r>
                </w:p>
              </w:tc>
            </w:tr>
          </w:tbl>
          <w:p w14:paraId="7DC6C641" w14:textId="77777777" w:rsidR="000861BD" w:rsidRDefault="000861BD">
            <w:pPr>
              <w:widowControl w:val="0"/>
              <w:jc w:val="both"/>
              <w:rPr>
                <w:rFonts w:eastAsia="Malgun Gothic"/>
                <w:kern w:val="2"/>
                <w:sz w:val="22"/>
                <w:szCs w:val="22"/>
                <w:lang w:eastAsia="ko-KR"/>
              </w:rPr>
            </w:pPr>
          </w:p>
          <w:p w14:paraId="4DB0AC0A" w14:textId="77777777" w:rsidR="000861BD" w:rsidRDefault="00E27321">
            <w:pPr>
              <w:widowControl w:val="0"/>
              <w:jc w:val="both"/>
              <w:rPr>
                <w:rFonts w:eastAsia="Malgun Gothic"/>
                <w:kern w:val="2"/>
                <w:sz w:val="22"/>
                <w:szCs w:val="22"/>
                <w:lang w:eastAsia="ko-KR"/>
              </w:rPr>
            </w:pPr>
            <w:r>
              <w:rPr>
                <w:rFonts w:eastAsia="Malgun Gothic"/>
                <w:kern w:val="2"/>
                <w:sz w:val="22"/>
                <w:szCs w:val="22"/>
                <w:lang w:eastAsia="ko-KR"/>
              </w:rPr>
              <w:t xml:space="preserve">In the above example, the serving cell with index B is not referred by any of scheduled cell combinations in ScheduledCellCombo-ListDCI-1-3. Then, the serving cell with index B is not schedulable via the multi-cell scheduling despite being configured as one of the scheduled cells. It is understood as a mis-configuration since there is no use case for it. Hence, we suggest clarifying in the specification that each serving cell is referred by at least one </w:t>
            </w:r>
            <w:proofErr w:type="spellStart"/>
            <w:r>
              <w:rPr>
                <w:rFonts w:eastAsia="Malgun Gothic"/>
                <w:i/>
                <w:kern w:val="2"/>
                <w:sz w:val="22"/>
                <w:szCs w:val="22"/>
                <w:lang w:eastAsia="ko-KR"/>
              </w:rPr>
              <w:t>ScheduledCellCombo</w:t>
            </w:r>
            <w:proofErr w:type="spellEnd"/>
            <w:r>
              <w:rPr>
                <w:rFonts w:eastAsia="Malgun Gothic"/>
                <w:kern w:val="2"/>
                <w:sz w:val="22"/>
                <w:szCs w:val="22"/>
                <w:lang w:eastAsia="ko-KR"/>
              </w:rPr>
              <w:t xml:space="preserve"> in the scheduled cell combination list.</w:t>
            </w:r>
          </w:p>
          <w:p w14:paraId="0DC4E25D" w14:textId="77777777" w:rsidR="000861BD" w:rsidRDefault="00E27321">
            <w:pPr>
              <w:widowControl w:val="0"/>
              <w:spacing w:after="60"/>
              <w:jc w:val="both"/>
              <w:rPr>
                <w:rFonts w:eastAsia="Malgun Gothic"/>
                <w:b/>
                <w:kern w:val="2"/>
                <w:sz w:val="22"/>
                <w:szCs w:val="22"/>
                <w:lang w:eastAsia="ko-KR"/>
              </w:rPr>
            </w:pPr>
            <w:r>
              <w:rPr>
                <w:rFonts w:eastAsia="Malgun Gothic"/>
                <w:b/>
                <w:kern w:val="2"/>
                <w:sz w:val="22"/>
                <w:szCs w:val="22"/>
                <w:lang w:eastAsia="ko-KR"/>
              </w:rPr>
              <w:t>Proposal 4: Clarify the followings in the specification (or in the RRC parameter list):</w:t>
            </w:r>
          </w:p>
          <w:p w14:paraId="552CBE62" w14:textId="77777777" w:rsidR="000861BD" w:rsidRDefault="00E27321">
            <w:pPr>
              <w:widowControl w:val="0"/>
              <w:numPr>
                <w:ilvl w:val="0"/>
                <w:numId w:val="35"/>
              </w:numPr>
              <w:spacing w:after="60"/>
              <w:jc w:val="both"/>
              <w:rPr>
                <w:rFonts w:eastAsia="Malgun Gothic"/>
                <w:b/>
                <w:kern w:val="2"/>
                <w:sz w:val="22"/>
                <w:szCs w:val="22"/>
                <w:lang w:eastAsia="ko-KR"/>
              </w:rPr>
            </w:pPr>
            <w:r>
              <w:rPr>
                <w:rFonts w:eastAsia="Malgun Gothic"/>
                <w:b/>
                <w:kern w:val="2"/>
                <w:sz w:val="22"/>
                <w:szCs w:val="22"/>
                <w:lang w:eastAsia="ko-KR"/>
              </w:rPr>
              <w:t xml:space="preserve">Each serving cell configured in </w:t>
            </w:r>
            <w:r>
              <w:rPr>
                <w:rFonts w:eastAsia="Malgun Gothic"/>
                <w:b/>
                <w:i/>
                <w:kern w:val="2"/>
                <w:sz w:val="22"/>
                <w:szCs w:val="22"/>
                <w:lang w:eastAsia="ko-KR"/>
              </w:rPr>
              <w:t>ScheduledCell-ListDCI-1-3</w:t>
            </w:r>
            <w:r>
              <w:rPr>
                <w:rFonts w:eastAsia="Malgun Gothic"/>
                <w:b/>
                <w:kern w:val="2"/>
                <w:sz w:val="22"/>
                <w:szCs w:val="22"/>
                <w:lang w:eastAsia="ko-KR"/>
              </w:rPr>
              <w:t xml:space="preserve"> is referred by at least one </w:t>
            </w:r>
            <w:proofErr w:type="spellStart"/>
            <w:r>
              <w:rPr>
                <w:rFonts w:eastAsia="Malgun Gothic"/>
                <w:b/>
                <w:kern w:val="2"/>
                <w:sz w:val="22"/>
                <w:szCs w:val="22"/>
                <w:lang w:eastAsia="ko-KR"/>
              </w:rPr>
              <w:t>ScheduledCellCombo</w:t>
            </w:r>
            <w:proofErr w:type="spellEnd"/>
            <w:r>
              <w:rPr>
                <w:rFonts w:eastAsia="Malgun Gothic"/>
                <w:b/>
                <w:kern w:val="2"/>
                <w:sz w:val="22"/>
                <w:szCs w:val="22"/>
                <w:lang w:eastAsia="ko-KR"/>
              </w:rPr>
              <w:t xml:space="preserve"> in </w:t>
            </w:r>
            <w:r>
              <w:rPr>
                <w:rFonts w:eastAsia="Malgun Gothic"/>
                <w:b/>
                <w:i/>
                <w:kern w:val="2"/>
                <w:sz w:val="22"/>
                <w:szCs w:val="22"/>
                <w:lang w:eastAsia="ko-KR"/>
              </w:rPr>
              <w:t>ScheduledCellCombo-ListDCI-1-3</w:t>
            </w:r>
            <w:r>
              <w:rPr>
                <w:rFonts w:eastAsia="Malgun Gothic"/>
                <w:b/>
                <w:kern w:val="2"/>
                <w:sz w:val="22"/>
                <w:szCs w:val="22"/>
                <w:lang w:eastAsia="ko-KR"/>
              </w:rPr>
              <w:t>.</w:t>
            </w:r>
          </w:p>
          <w:p w14:paraId="3090A313" w14:textId="77777777" w:rsidR="000861BD" w:rsidRDefault="00E27321">
            <w:pPr>
              <w:widowControl w:val="0"/>
              <w:numPr>
                <w:ilvl w:val="0"/>
                <w:numId w:val="35"/>
              </w:numPr>
              <w:ind w:hanging="357"/>
              <w:jc w:val="both"/>
              <w:rPr>
                <w:rFonts w:eastAsia="Malgun Gothic"/>
                <w:b/>
                <w:kern w:val="2"/>
                <w:sz w:val="22"/>
                <w:szCs w:val="22"/>
                <w:lang w:eastAsia="ko-KR"/>
              </w:rPr>
            </w:pPr>
            <w:r>
              <w:rPr>
                <w:rFonts w:eastAsia="Malgun Gothic"/>
                <w:b/>
                <w:kern w:val="2"/>
                <w:sz w:val="22"/>
                <w:szCs w:val="22"/>
                <w:lang w:eastAsia="ko-KR"/>
              </w:rPr>
              <w:t xml:space="preserve">Each serving cell configured in </w:t>
            </w:r>
            <w:r>
              <w:rPr>
                <w:rFonts w:eastAsia="Malgun Gothic"/>
                <w:b/>
                <w:i/>
                <w:kern w:val="2"/>
                <w:sz w:val="22"/>
                <w:szCs w:val="22"/>
                <w:lang w:eastAsia="ko-KR"/>
              </w:rPr>
              <w:t>ScheduledCell-ListDCI-1-0</w:t>
            </w:r>
            <w:r>
              <w:rPr>
                <w:rFonts w:eastAsia="Malgun Gothic"/>
                <w:b/>
                <w:kern w:val="2"/>
                <w:sz w:val="22"/>
                <w:szCs w:val="22"/>
                <w:lang w:eastAsia="ko-KR"/>
              </w:rPr>
              <w:t xml:space="preserve"> is referred by at least one </w:t>
            </w:r>
            <w:proofErr w:type="spellStart"/>
            <w:r>
              <w:rPr>
                <w:rFonts w:eastAsia="Malgun Gothic"/>
                <w:b/>
                <w:kern w:val="2"/>
                <w:sz w:val="22"/>
                <w:szCs w:val="22"/>
                <w:lang w:eastAsia="ko-KR"/>
              </w:rPr>
              <w:t>ScheduledCellCombo</w:t>
            </w:r>
            <w:proofErr w:type="spellEnd"/>
            <w:r>
              <w:rPr>
                <w:rFonts w:eastAsia="Malgun Gothic"/>
                <w:b/>
                <w:kern w:val="2"/>
                <w:sz w:val="22"/>
                <w:szCs w:val="22"/>
                <w:lang w:eastAsia="ko-KR"/>
              </w:rPr>
              <w:t xml:space="preserve"> in </w:t>
            </w:r>
            <w:r>
              <w:rPr>
                <w:rFonts w:eastAsia="Malgun Gothic"/>
                <w:b/>
                <w:i/>
                <w:kern w:val="2"/>
                <w:sz w:val="22"/>
                <w:szCs w:val="22"/>
                <w:lang w:eastAsia="ko-KR"/>
              </w:rPr>
              <w:t>ScheduledCellCombo-ListDCI-1-0</w:t>
            </w:r>
            <w:r>
              <w:rPr>
                <w:rFonts w:eastAsia="Malgun Gothic"/>
                <w:b/>
                <w:kern w:val="2"/>
                <w:sz w:val="22"/>
                <w:szCs w:val="22"/>
                <w:lang w:eastAsia="ko-KR"/>
              </w:rPr>
              <w:t>.</w:t>
            </w:r>
          </w:p>
        </w:tc>
      </w:tr>
      <w:tr w:rsidR="000861BD" w14:paraId="56FFA60E" w14:textId="77777777">
        <w:tc>
          <w:tcPr>
            <w:tcW w:w="875" w:type="dxa"/>
          </w:tcPr>
          <w:p w14:paraId="479AF8F3"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p w14:paraId="1F4D65EF" w14:textId="77777777" w:rsidR="000861BD" w:rsidRDefault="00E27321">
            <w:pPr>
              <w:rPr>
                <w:rFonts w:eastAsia="ＭＳ 明朝"/>
                <w:sz w:val="16"/>
                <w:szCs w:val="16"/>
                <w:lang w:val="en-US"/>
              </w:rPr>
            </w:pPr>
            <w:r>
              <w:rPr>
                <w:rFonts w:eastAsia="ＭＳ 明朝" w:hint="eastAsia"/>
                <w:sz w:val="16"/>
                <w:szCs w:val="16"/>
                <w:lang w:val="en-US"/>
              </w:rPr>
              <w:lastRenderedPageBreak/>
              <w:t>S</w:t>
            </w:r>
            <w:r>
              <w:rPr>
                <w:rFonts w:eastAsia="ＭＳ 明朝"/>
                <w:sz w:val="16"/>
                <w:szCs w:val="16"/>
                <w:lang w:val="en-US"/>
              </w:rPr>
              <w:t>amsung</w:t>
            </w:r>
          </w:p>
        </w:tc>
        <w:tc>
          <w:tcPr>
            <w:tcW w:w="8753" w:type="dxa"/>
          </w:tcPr>
          <w:p w14:paraId="774C4BA0" w14:textId="77777777" w:rsidR="000861BD" w:rsidRDefault="00E27321">
            <w:pPr>
              <w:jc w:val="both"/>
              <w:rPr>
                <w:rFonts w:eastAsia="Malgun Gothic"/>
                <w:lang w:val="en-US"/>
              </w:rPr>
            </w:pPr>
            <w:r>
              <w:rPr>
                <w:rFonts w:eastAsia="Malgun Gothic"/>
                <w:b/>
                <w:u w:val="single"/>
                <w:lang w:val="en-US"/>
              </w:rPr>
              <w:lastRenderedPageBreak/>
              <w:t>Applicability of SRS request and SRS offset parameters to both UL and DL MC-DCI format</w:t>
            </w:r>
            <w:r>
              <w:rPr>
                <w:rFonts w:eastAsia="Malgun Gothic"/>
                <w:lang w:val="en-US"/>
              </w:rPr>
              <w:t xml:space="preserve">: According to the latest RRC list [1, 2], the parameters </w:t>
            </w:r>
            <w:r>
              <w:rPr>
                <w:rFonts w:eastAsia="Malgun Gothic"/>
                <w:i/>
                <w:lang w:val="en-US"/>
              </w:rPr>
              <w:t>SRS-</w:t>
            </w:r>
            <w:proofErr w:type="spellStart"/>
            <w:r>
              <w:rPr>
                <w:rFonts w:eastAsia="Malgun Gothic"/>
                <w:i/>
                <w:lang w:val="en-US"/>
              </w:rPr>
              <w:t>RequestCombo</w:t>
            </w:r>
            <w:proofErr w:type="spellEnd"/>
            <w:r>
              <w:rPr>
                <w:rFonts w:eastAsia="Malgun Gothic"/>
                <w:lang w:val="en-US"/>
              </w:rPr>
              <w:t xml:space="preserve"> and </w:t>
            </w:r>
            <w:r>
              <w:rPr>
                <w:rFonts w:eastAsia="Malgun Gothic"/>
                <w:i/>
                <w:lang w:val="en-US"/>
              </w:rPr>
              <w:t>SRS-</w:t>
            </w:r>
            <w:proofErr w:type="spellStart"/>
            <w:r>
              <w:rPr>
                <w:rFonts w:eastAsia="Malgun Gothic"/>
                <w:i/>
                <w:lang w:val="en-US"/>
              </w:rPr>
              <w:t>OffsetCombo</w:t>
            </w:r>
            <w:proofErr w:type="spellEnd"/>
            <w:r>
              <w:rPr>
                <w:rFonts w:eastAsia="Malgun Gothic"/>
                <w:lang w:val="en-US"/>
              </w:rPr>
              <w:t xml:space="preserve"> are </w:t>
            </w:r>
            <w:r>
              <w:rPr>
                <w:rFonts w:eastAsia="Malgun Gothic"/>
                <w:lang w:val="en-US"/>
              </w:rPr>
              <w:lastRenderedPageBreak/>
              <w:t xml:space="preserve">applicable to both UL and DL DCI formats 0_3 and 1_3, where the number and ordering of values in each row and the ordering are based on the list of UL cells and DL cells. Since no restriction or relationship was agreed between the list of cells, </w:t>
            </w:r>
            <w:r>
              <w:rPr>
                <w:rFonts w:eastAsia="Malgun Gothic"/>
                <w:i/>
                <w:lang w:val="en-US"/>
              </w:rPr>
              <w:t>ScheduledCell-ListDCI-0-3</w:t>
            </w:r>
            <w:r>
              <w:rPr>
                <w:rFonts w:eastAsia="Malgun Gothic"/>
                <w:lang w:val="en-US"/>
              </w:rPr>
              <w:t xml:space="preserve"> and </w:t>
            </w:r>
            <w:r>
              <w:rPr>
                <w:rFonts w:eastAsia="Malgun Gothic"/>
                <w:i/>
                <w:lang w:val="en-US"/>
              </w:rPr>
              <w:t>ScheduledCell-ListDCI-1-3</w:t>
            </w:r>
            <w:r>
              <w:rPr>
                <w:rFonts w:eastAsia="Malgun Gothic"/>
                <w:lang w:val="en-US"/>
              </w:rPr>
              <w:t xml:space="preserve">, it is not clear how the same IE can be used for both UL and DL. For example, it is possible to have DL list = cells {1, 2, 3, 4} while UL list = cells {1, 3}. Then, a second entry of </w:t>
            </w:r>
            <w:r>
              <w:rPr>
                <w:rFonts w:eastAsia="Malgun Gothic"/>
                <w:i/>
                <w:lang w:val="en-US"/>
              </w:rPr>
              <w:t>SRS-</w:t>
            </w:r>
            <w:proofErr w:type="spellStart"/>
            <w:r>
              <w:rPr>
                <w:rFonts w:eastAsia="Malgun Gothic"/>
                <w:i/>
                <w:lang w:val="en-US"/>
              </w:rPr>
              <w:t>RequestCombo</w:t>
            </w:r>
            <w:proofErr w:type="spellEnd"/>
            <w:r>
              <w:rPr>
                <w:rFonts w:eastAsia="Malgun Gothic"/>
                <w:lang w:val="en-US"/>
              </w:rPr>
              <w:t xml:space="preserve"> or </w:t>
            </w:r>
            <w:r>
              <w:rPr>
                <w:rFonts w:eastAsia="Malgun Gothic"/>
                <w:i/>
                <w:lang w:val="en-US"/>
              </w:rPr>
              <w:t>SRS-</w:t>
            </w:r>
            <w:proofErr w:type="spellStart"/>
            <w:r>
              <w:rPr>
                <w:rFonts w:eastAsia="Malgun Gothic"/>
                <w:i/>
                <w:lang w:val="en-US"/>
              </w:rPr>
              <w:t>OffsetCombo</w:t>
            </w:r>
            <w:proofErr w:type="spellEnd"/>
            <w:r>
              <w:rPr>
                <w:rFonts w:eastAsia="Malgun Gothic"/>
                <w:lang w:val="en-US"/>
              </w:rPr>
              <w:t xml:space="preserve"> would refer to cell #2 for DCI format 1_3, while the second entry would refer to cell #3 for DCI format 0_3.</w:t>
            </w:r>
          </w:p>
          <w:p w14:paraId="44FE361B" w14:textId="77777777" w:rsidR="000861BD" w:rsidRDefault="00E27321">
            <w:pPr>
              <w:spacing w:line="288" w:lineRule="auto"/>
              <w:jc w:val="both"/>
              <w:rPr>
                <w:rFonts w:eastAsia="Malgun Gothic"/>
                <w:b/>
                <w:u w:val="single"/>
                <w:lang w:val="en-US" w:eastAsia="ko-KR"/>
              </w:rPr>
            </w:pPr>
            <w:r>
              <w:rPr>
                <w:rFonts w:eastAsia="Malgun Gothic"/>
                <w:b/>
                <w:u w:val="single"/>
                <w:lang w:val="en-US" w:eastAsia="ko-KR"/>
              </w:rPr>
              <w:t xml:space="preserve">Proposal 21: Clarify whether/how a same parameter </w:t>
            </w:r>
            <w:r>
              <w:rPr>
                <w:rFonts w:eastAsia="Malgun Gothic"/>
                <w:b/>
                <w:i/>
                <w:u w:val="single"/>
                <w:lang w:val="en-US" w:eastAsia="ko-KR"/>
              </w:rPr>
              <w:t>SRS-</w:t>
            </w:r>
            <w:proofErr w:type="spellStart"/>
            <w:r>
              <w:rPr>
                <w:rFonts w:eastAsia="Malgun Gothic"/>
                <w:b/>
                <w:i/>
                <w:u w:val="single"/>
                <w:lang w:val="en-US" w:eastAsia="ko-KR"/>
              </w:rPr>
              <w:t>RequestCombo</w:t>
            </w:r>
            <w:proofErr w:type="spellEnd"/>
            <w:r>
              <w:rPr>
                <w:rFonts w:eastAsia="Malgun Gothic"/>
                <w:b/>
                <w:u w:val="single"/>
                <w:lang w:val="en-US" w:eastAsia="ko-KR"/>
              </w:rPr>
              <w:t xml:space="preserve"> or </w:t>
            </w:r>
            <w:r>
              <w:rPr>
                <w:rFonts w:eastAsia="Malgun Gothic"/>
                <w:b/>
                <w:i/>
                <w:u w:val="single"/>
                <w:lang w:val="en-US" w:eastAsia="ko-KR"/>
              </w:rPr>
              <w:t>SRS-</w:t>
            </w:r>
            <w:proofErr w:type="spellStart"/>
            <w:r>
              <w:rPr>
                <w:rFonts w:eastAsia="Malgun Gothic"/>
                <w:b/>
                <w:i/>
                <w:u w:val="single"/>
                <w:lang w:val="en-US" w:eastAsia="ko-KR"/>
              </w:rPr>
              <w:t>OffsetCombo</w:t>
            </w:r>
            <w:proofErr w:type="spellEnd"/>
            <w:r>
              <w:rPr>
                <w:rFonts w:eastAsia="Malgun Gothic"/>
                <w:b/>
                <w:u w:val="single"/>
                <w:lang w:val="en-US" w:eastAsia="ko-KR"/>
              </w:rPr>
              <w:t xml:space="preserve"> can be applicable to both UL DCI format 0_3 and DL DCI format 1_3 when the list of UL cells </w:t>
            </w:r>
            <w:r>
              <w:rPr>
                <w:rFonts w:eastAsia="Malgun Gothic"/>
                <w:b/>
                <w:i/>
                <w:u w:val="single"/>
                <w:lang w:val="en-US" w:eastAsia="ko-KR"/>
              </w:rPr>
              <w:t>ScheduledCell-ListDCI-0-3</w:t>
            </w:r>
            <w:r>
              <w:rPr>
                <w:rFonts w:eastAsia="Malgun Gothic"/>
                <w:b/>
                <w:u w:val="single"/>
                <w:lang w:val="en-US" w:eastAsia="ko-KR"/>
              </w:rPr>
              <w:t xml:space="preserve"> and DL cells </w:t>
            </w:r>
            <w:r>
              <w:rPr>
                <w:rFonts w:eastAsia="Malgun Gothic"/>
                <w:b/>
                <w:i/>
                <w:u w:val="single"/>
                <w:lang w:val="en-US" w:eastAsia="ko-KR"/>
              </w:rPr>
              <w:t>ScheduledCell-ListDCI-1-3</w:t>
            </w:r>
            <w:r>
              <w:rPr>
                <w:rFonts w:eastAsia="Malgun Gothic"/>
                <w:b/>
                <w:u w:val="single"/>
                <w:lang w:val="en-US" w:eastAsia="ko-KR"/>
              </w:rPr>
              <w:t xml:space="preserve"> are different.</w:t>
            </w:r>
          </w:p>
          <w:p w14:paraId="676E82BF" w14:textId="77777777" w:rsidR="000861BD" w:rsidRDefault="000861BD">
            <w:pPr>
              <w:rPr>
                <w:rFonts w:eastAsia="SimSun"/>
                <w:b/>
                <w:bCs/>
                <w:sz w:val="22"/>
                <w:szCs w:val="22"/>
                <w:u w:val="single"/>
              </w:rPr>
            </w:pPr>
          </w:p>
          <w:p w14:paraId="159ACA88" w14:textId="77777777" w:rsidR="000861BD" w:rsidRDefault="00E27321">
            <w:pPr>
              <w:jc w:val="both"/>
              <w:rPr>
                <w:rFonts w:eastAsia="Malgun Gothic"/>
                <w:lang w:val="en-US" w:eastAsia="zh-CN"/>
              </w:rPr>
            </w:pPr>
            <w:r>
              <w:rPr>
                <w:rFonts w:eastAsia="Malgun Gothic"/>
                <w:b/>
                <w:u w:val="single"/>
                <w:lang w:val="en-US"/>
              </w:rPr>
              <w:t>MAC-CE based table for sub-selection of TCI state combinations:</w:t>
            </w:r>
            <w:r>
              <w:rPr>
                <w:rFonts w:eastAsia="Malgun Gothic"/>
                <w:lang w:val="en-US" w:eastAsia="zh-CN"/>
              </w:rPr>
              <w:t xml:space="preserve"> Per RAN1#112 agreement, the joint multi-cell table for configuration of TCI state combinations for DCI format 1_3 is provided by RRC signaling. However, unlike other Type-1B fields, entries of the joint multi-cell TCI table are not configured by RRC, rather indexes of TCI states are activated by MAC-CE commands for each cell from the set of cells. While RRC has undefined timeline in PHY specs, MAC-CE timeline is specified in TS 38.213 and TS 38.214. Therefore, per-cell MAC-CE commands that activate the TCI states for individual cells can update the activated TCI states for the same RRC configuration for the joint multi-cell TCI table. That would lead to unintended or even invalid TCI state indication by the joint multi-cell TCI table. Two examples for further clarification are as follows:</w:t>
            </w:r>
          </w:p>
          <w:p w14:paraId="6E588185" w14:textId="77777777" w:rsidR="000861BD" w:rsidRDefault="00E27321">
            <w:pPr>
              <w:numPr>
                <w:ilvl w:val="0"/>
                <w:numId w:val="36"/>
              </w:numPr>
              <w:jc w:val="both"/>
              <w:rPr>
                <w:rFonts w:eastAsia="Malgun Gothic"/>
                <w:lang w:val="en-US" w:eastAsia="zh-CN"/>
              </w:rPr>
            </w:pPr>
            <w:r>
              <w:rPr>
                <w:rFonts w:eastAsia="Malgun Gothic"/>
                <w:b/>
                <w:u w:val="single"/>
                <w:lang w:val="en-US" w:eastAsia="zh-CN"/>
              </w:rPr>
              <w:t>Example 1:</w:t>
            </w:r>
            <w:r>
              <w:rPr>
                <w:rFonts w:eastAsia="Malgun Gothic"/>
                <w:lang w:val="en-US" w:eastAsia="zh-CN"/>
              </w:rPr>
              <w:t xml:space="preserve"> At time T0, a first set of MAC-CEs activate a set of 8 TCI states, with codepoints 0-7, for each cell from a set of cells {1, 2, 3, 4}. Accordingly, RRC configures a joint multi-cell TCI table with up to 16 rows, with a certain row, say row #4, as follows: (</w:t>
            </w:r>
            <w:r>
              <w:rPr>
                <w:rFonts w:eastAsia="Malgun Gothic"/>
                <w:b/>
                <w:lang w:val="en-US" w:eastAsia="zh-CN"/>
              </w:rPr>
              <w:t>7</w:t>
            </w:r>
            <w:r>
              <w:rPr>
                <w:rFonts w:eastAsia="Malgun Gothic"/>
                <w:lang w:val="en-US" w:eastAsia="zh-CN"/>
              </w:rPr>
              <w:t>, 1, 2, 5). At a later time T1, a second MAC-CE updates the activated TCI states for cell #1 to include only 4 TCI states with codepoints 0-3. As shown in Figure 2, any row of the joint multi-cell TCI table that includes a TCI state index &gt;3 for cell #1, including row #4, is no longer valid.</w:t>
            </w:r>
          </w:p>
          <w:p w14:paraId="546DBB69" w14:textId="77777777" w:rsidR="000861BD" w:rsidRDefault="00E27321">
            <w:pPr>
              <w:numPr>
                <w:ilvl w:val="0"/>
                <w:numId w:val="36"/>
              </w:numPr>
              <w:jc w:val="both"/>
              <w:rPr>
                <w:rFonts w:eastAsia="Malgun Gothic"/>
                <w:lang w:val="en-US" w:eastAsia="zh-CN"/>
              </w:rPr>
            </w:pPr>
            <w:r>
              <w:rPr>
                <w:rFonts w:eastAsia="Malgun Gothic"/>
                <w:b/>
                <w:u w:val="single"/>
                <w:lang w:val="en-US" w:eastAsia="zh-CN"/>
              </w:rPr>
              <w:t>Example 2:</w:t>
            </w:r>
            <w:r>
              <w:rPr>
                <w:rFonts w:eastAsia="Malgun Gothic"/>
                <w:lang w:val="en-US" w:eastAsia="zh-CN"/>
              </w:rPr>
              <w:t xml:space="preserve"> At time T0, a first set of MAC-CEs activate a respective set of 8 TCI states, with codepoints 0-7, for each cell from a set of cells {1, 2, 3, 4}. Accordingly, RRC configures a joint multi-cell TCI table that essentially defines a ‘linkage’, in terms of beam generation and beamforming, among the TCI states of the set of cells. In the example shown in Figure 3, row #4: (</w:t>
            </w:r>
            <w:r>
              <w:rPr>
                <w:rFonts w:eastAsia="Malgun Gothic"/>
                <w:b/>
                <w:lang w:val="en-US" w:eastAsia="zh-CN"/>
              </w:rPr>
              <w:t>7, 1,</w:t>
            </w:r>
            <w:r>
              <w:rPr>
                <w:rFonts w:eastAsia="Malgun Gothic"/>
                <w:lang w:val="en-US" w:eastAsia="zh-CN"/>
              </w:rPr>
              <w:t xml:space="preserve"> 2, 5) defines a ‘linkage’ among the TCI state index 9 of cell #1 with TCI state index 8 of cell #2. </w:t>
            </w:r>
          </w:p>
          <w:p w14:paraId="10BB7ACC" w14:textId="77777777" w:rsidR="000861BD" w:rsidRDefault="00E27321">
            <w:pPr>
              <w:ind w:left="720"/>
              <w:jc w:val="both"/>
              <w:rPr>
                <w:rFonts w:eastAsia="Malgun Gothic"/>
                <w:lang w:val="en-US" w:eastAsia="zh-CN"/>
              </w:rPr>
            </w:pPr>
            <w:r>
              <w:rPr>
                <w:rFonts w:eastAsia="Malgun Gothic"/>
                <w:lang w:val="en-US" w:eastAsia="zh-CN"/>
              </w:rPr>
              <w:t xml:space="preserve">Then, at time T1, a second (legacy, per-cell) MAC-CE for cell #1 activates a different set of 8 TCI state indexes and associates them with TCI codepoints 0-7 for cell #1, as shown in Figure 3. If the joint multi-cell TCI table as configured by RRC is maintained, then row #4 of the TCI table would imply a ‘linkage’ between TCI state index 25 of cell #1 with TCI state index 8 of cell #2, which may not be meaningful or applicable from physical layer / beam generation perspective.  </w:t>
            </w:r>
          </w:p>
          <w:p w14:paraId="03629AD0" w14:textId="77777777" w:rsidR="000861BD" w:rsidRDefault="00E27321">
            <w:pPr>
              <w:spacing w:after="240" w:line="288" w:lineRule="auto"/>
              <w:jc w:val="both"/>
              <w:rPr>
                <w:rFonts w:eastAsia="Malgun Gothic"/>
                <w:i/>
                <w:u w:val="single"/>
                <w:lang w:val="en-US" w:eastAsia="ko-KR"/>
              </w:rPr>
            </w:pPr>
            <w:r>
              <w:rPr>
                <w:rFonts w:eastAsia="Malgun Gothic"/>
                <w:i/>
                <w:u w:val="single"/>
                <w:lang w:val="en-US" w:eastAsia="ko-KR"/>
              </w:rPr>
              <w:t>Observation 6: When the joint multi-cell TCI table for a set of cells is provided by RRC while MAC-CE updates the activated TCI states for individual cells, the joint TCI table may point to undefined/invalid TCI states for a cell or to inapplicable ‘linkages’ among TCI states of different cells.</w:t>
            </w:r>
          </w:p>
          <w:p w14:paraId="78D9C19A" w14:textId="77777777" w:rsidR="000861BD" w:rsidRDefault="00E27321">
            <w:pPr>
              <w:jc w:val="both"/>
              <w:rPr>
                <w:rFonts w:eastAsia="Malgun Gothic"/>
                <w:lang w:val="en-US" w:eastAsia="zh-CN"/>
              </w:rPr>
            </w:pPr>
            <w:r>
              <w:rPr>
                <w:rFonts w:eastAsia="Malgun Gothic"/>
                <w:lang w:val="en-US" w:eastAsia="zh-CN"/>
              </w:rPr>
              <w:t xml:space="preserve">To avoid such inconsistency issues, MAC-CE should be adopted as the signaling method for the joint multi-cell TCI table, e.g., MAC-CE based TCI table can be used. </w:t>
            </w:r>
          </w:p>
          <w:p w14:paraId="54E518F2" w14:textId="77777777" w:rsidR="000861BD" w:rsidRDefault="00E27321">
            <w:pPr>
              <w:spacing w:line="288" w:lineRule="auto"/>
              <w:jc w:val="both"/>
              <w:rPr>
                <w:rFonts w:eastAsia="Malgun Gothic"/>
                <w:b/>
                <w:u w:val="single"/>
                <w:lang w:val="en-US" w:eastAsia="ko-KR"/>
              </w:rPr>
            </w:pPr>
            <w:r>
              <w:rPr>
                <w:rFonts w:eastAsia="Malgun Gothic"/>
                <w:b/>
                <w:u w:val="single"/>
                <w:lang w:val="en-US" w:eastAsia="ko-KR"/>
              </w:rPr>
              <w:t>Proposal 19 (</w:t>
            </w:r>
            <w:r>
              <w:rPr>
                <w:rFonts w:eastAsia="Malgun Gothic"/>
                <w:b/>
                <w:highlight w:val="yellow"/>
                <w:u w:val="single"/>
                <w:lang w:val="en-US" w:eastAsia="ko-KR"/>
              </w:rPr>
              <w:t>MAC-CE impact</w:t>
            </w:r>
            <w:r>
              <w:rPr>
                <w:rFonts w:eastAsia="Malgun Gothic"/>
                <w:b/>
                <w:u w:val="single"/>
                <w:lang w:val="en-US" w:eastAsia="ko-KR"/>
              </w:rPr>
              <w:t xml:space="preserve">): Support a new MAC-CE (instead of RRC parameter </w:t>
            </w:r>
            <w:r>
              <w:rPr>
                <w:rFonts w:eastAsia="Malgun Gothic"/>
                <w:b/>
                <w:i/>
                <w:u w:val="single"/>
                <w:lang w:val="en-US" w:eastAsia="ko-KR"/>
              </w:rPr>
              <w:t>tci-ListDCI-1-3</w:t>
            </w:r>
            <w:r>
              <w:rPr>
                <w:rFonts w:eastAsia="Malgun Gothic"/>
                <w:b/>
                <w:u w:val="single"/>
                <w:lang w:val="en-US" w:eastAsia="ko-KR"/>
              </w:rPr>
              <w:t>) to indicate the joint multi-cell TCI table for DCI format 1_3.</w:t>
            </w:r>
          </w:p>
          <w:p w14:paraId="73FADA3F" w14:textId="77777777" w:rsidR="000861BD" w:rsidRDefault="000861BD">
            <w:pPr>
              <w:jc w:val="both"/>
              <w:rPr>
                <w:rFonts w:eastAsia="Malgun Gothic"/>
                <w:lang w:val="en-US"/>
              </w:rPr>
            </w:pPr>
          </w:p>
          <w:p w14:paraId="79939706" w14:textId="77777777" w:rsidR="000861BD" w:rsidRDefault="00E27321">
            <w:pPr>
              <w:jc w:val="both"/>
              <w:rPr>
                <w:rFonts w:eastAsia="Malgun Gothic"/>
                <w:lang w:val="en-US"/>
              </w:rPr>
            </w:pPr>
            <w:r>
              <w:rPr>
                <w:rFonts w:eastAsia="Malgun Gothic"/>
                <w:lang w:val="en-US"/>
              </w:rPr>
              <w:t>It was agreed in RAN1#114 and RAN1#114bis that rows of a joint multi-cell table for a Type-1B field do not provide a value for cells without any configuration for the corresponding Type-1B field. For all Type-1B fields, expect for TCI state field, it was clarified in RAN1#114 that the applicable condition is to have no configuration on any DL/UL BWP. Same condition should be captured for the TCI state as well.</w:t>
            </w:r>
          </w:p>
          <w:p w14:paraId="2E15B000" w14:textId="77777777" w:rsidR="000861BD" w:rsidRDefault="00E27321">
            <w:pPr>
              <w:spacing w:line="288" w:lineRule="auto"/>
              <w:jc w:val="both"/>
              <w:rPr>
                <w:rFonts w:eastAsia="Malgun Gothic"/>
                <w:b/>
                <w:u w:val="single"/>
                <w:lang w:val="en-US" w:eastAsia="ko-KR"/>
              </w:rPr>
            </w:pPr>
            <w:r>
              <w:rPr>
                <w:rFonts w:eastAsia="Malgun Gothic"/>
                <w:b/>
                <w:u w:val="single"/>
                <w:lang w:val="en-US" w:eastAsia="ko-KR"/>
              </w:rPr>
              <w:t xml:space="preserve">Proposal 20: Clarify that a joint multi-cell table for the TCI field includes a value for a cell ‘that is configured with </w:t>
            </w:r>
            <w:proofErr w:type="spellStart"/>
            <w:r>
              <w:rPr>
                <w:rFonts w:eastAsia="Malgun Gothic"/>
                <w:b/>
                <w:i/>
                <w:u w:val="single"/>
                <w:lang w:val="en-US" w:eastAsia="ko-KR"/>
              </w:rPr>
              <w:t>tci-StatesToAddModList</w:t>
            </w:r>
            <w:proofErr w:type="spellEnd"/>
            <w:r>
              <w:rPr>
                <w:rFonts w:eastAsia="Malgun Gothic"/>
                <w:b/>
                <w:u w:val="single"/>
                <w:lang w:val="en-US" w:eastAsia="ko-KR"/>
              </w:rPr>
              <w:t xml:space="preserve"> on at least one DL BWP’.</w:t>
            </w:r>
          </w:p>
          <w:p w14:paraId="110DBC5B" w14:textId="77777777" w:rsidR="000861BD" w:rsidRDefault="000861BD">
            <w:pPr>
              <w:rPr>
                <w:rFonts w:eastAsia="SimSun"/>
                <w:b/>
                <w:bCs/>
                <w:sz w:val="22"/>
                <w:szCs w:val="22"/>
                <w:u w:val="single"/>
              </w:rPr>
            </w:pPr>
          </w:p>
        </w:tc>
      </w:tr>
      <w:tr w:rsidR="000861BD" w14:paraId="568088ED" w14:textId="77777777">
        <w:tc>
          <w:tcPr>
            <w:tcW w:w="875" w:type="dxa"/>
          </w:tcPr>
          <w:p w14:paraId="28924D5D"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8753" w:type="dxa"/>
          </w:tcPr>
          <w:p w14:paraId="0FAEC04E" w14:textId="77777777" w:rsidR="000861BD" w:rsidRDefault="00E27321">
            <w:pPr>
              <w:spacing w:after="120"/>
              <w:jc w:val="both"/>
              <w:rPr>
                <w:rFonts w:eastAsia="BatangChe"/>
                <w:b/>
                <w:sz w:val="23"/>
                <w:szCs w:val="23"/>
                <w:u w:val="single"/>
                <w:lang w:val="en-US" w:eastAsia="ko-KR"/>
              </w:rPr>
            </w:pPr>
            <w:r>
              <w:rPr>
                <w:rFonts w:eastAsia="BatangChe"/>
                <w:b/>
                <w:sz w:val="23"/>
                <w:szCs w:val="23"/>
                <w:u w:val="single"/>
                <w:lang w:val="en-US" w:eastAsia="ko-KR"/>
              </w:rPr>
              <w:t>Clarification for the agreement on Type-1B fields other than TDRA</w:t>
            </w:r>
          </w:p>
          <w:p w14:paraId="3E1429CE" w14:textId="77777777" w:rsidR="000861BD" w:rsidRDefault="00E27321">
            <w:pPr>
              <w:spacing w:after="120"/>
              <w:jc w:val="both"/>
              <w:rPr>
                <w:rFonts w:eastAsia="BatangChe"/>
                <w:sz w:val="22"/>
                <w:lang w:val="en-US" w:eastAsia="ko-KR"/>
              </w:rPr>
            </w:pPr>
            <w:r>
              <w:rPr>
                <w:rFonts w:eastAsia="BatangChe" w:hint="eastAsia"/>
                <w:sz w:val="22"/>
                <w:lang w:val="en-US" w:eastAsia="ko-KR"/>
              </w:rPr>
              <w:t xml:space="preserve">Regarding </w:t>
            </w:r>
            <w:r>
              <w:rPr>
                <w:rFonts w:eastAsia="BatangChe"/>
                <w:sz w:val="22"/>
                <w:lang w:val="en-US" w:eastAsia="ko-KR"/>
              </w:rPr>
              <w:t>the Type-1B fields (e.g. TDRA, PDSCH rate-matching, SRS request, etc.) in DCI format 0_3/1_3, the following agreement was made in RAN1#114bis.</w:t>
            </w:r>
          </w:p>
          <w:p w14:paraId="2694A9E4" w14:textId="77777777" w:rsidR="000861BD" w:rsidRDefault="000861BD">
            <w:pPr>
              <w:spacing w:after="120"/>
              <w:jc w:val="both"/>
              <w:rPr>
                <w:rFonts w:eastAsia="BatangChe"/>
                <w:sz w:val="22"/>
                <w:lang w:val="en-US" w:eastAsia="ko-KR"/>
              </w:rPr>
            </w:pPr>
          </w:p>
          <w:tbl>
            <w:tblPr>
              <w:tblStyle w:val="aff5"/>
              <w:tblW w:w="0" w:type="auto"/>
              <w:tblLook w:val="04A0" w:firstRow="1" w:lastRow="0" w:firstColumn="1" w:lastColumn="0" w:noHBand="0" w:noVBand="1"/>
            </w:tblPr>
            <w:tblGrid>
              <w:gridCol w:w="8527"/>
            </w:tblGrid>
            <w:tr w:rsidR="000861BD" w14:paraId="24703BA4" w14:textId="77777777">
              <w:tc>
                <w:tcPr>
                  <w:tcW w:w="9629" w:type="dxa"/>
                </w:tcPr>
                <w:p w14:paraId="30465271" w14:textId="77777777" w:rsidR="000861BD" w:rsidRDefault="00E27321">
                  <w:pPr>
                    <w:spacing w:after="0"/>
                    <w:contextualSpacing/>
                    <w:rPr>
                      <w:rFonts w:ascii="Times" w:hAnsi="Times" w:cs="Times"/>
                      <w:bCs/>
                      <w:highlight w:val="green"/>
                      <w:lang w:eastAsia="zh-CN"/>
                    </w:rPr>
                  </w:pPr>
                  <w:r>
                    <w:rPr>
                      <w:rFonts w:ascii="Times" w:hAnsi="Times" w:cs="Times"/>
                      <w:bCs/>
                      <w:highlight w:val="green"/>
                      <w:lang w:eastAsia="zh-CN"/>
                    </w:rPr>
                    <w:t>Agreement</w:t>
                  </w:r>
                </w:p>
                <w:p w14:paraId="14D57EE3" w14:textId="77777777" w:rsidR="000861BD" w:rsidRDefault="00E27321">
                  <w:pPr>
                    <w:widowControl w:val="0"/>
                    <w:numPr>
                      <w:ilvl w:val="0"/>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rPr>
                    <w:t>Single joint table is configured per set of cells for each of Type-1B fields other than TDRA (i.e., rateMatchListDCI-1-3, zp-CSI-RSListDCI-1-3, tci-ListDCI-1-3, srs-RequestListDCI-1-3, srs-OffsetListDCI-1-3, srs-RequestListDCI-0-3, srs-OffsetListDCI-0-3).</w:t>
                  </w:r>
                </w:p>
                <w:p w14:paraId="5D718907" w14:textId="77777777" w:rsidR="000861BD" w:rsidRDefault="00E27321">
                  <w:pPr>
                    <w:widowControl w:val="0"/>
                    <w:numPr>
                      <w:ilvl w:val="1"/>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eastAsia="zh-CN"/>
                    </w:rPr>
                    <w:t>Entries for each CC are interpreted based on the new/target BWPs per cell that is indicated by the BWP indicator field of DCI 0_3/1_3.</w:t>
                  </w:r>
                </w:p>
                <w:p w14:paraId="67A2C515" w14:textId="77777777" w:rsidR="000861BD" w:rsidRDefault="00E27321">
                  <w:pPr>
                    <w:widowControl w:val="0"/>
                    <w:numPr>
                      <w:ilvl w:val="0"/>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rPr>
                    <w:t>Single joint table is configured per set of cells for TDRA (i.e., TDRA-FieldIndexListDCI-1-3, TDRA-FieldIndexListDCI-0-3).</w:t>
                  </w:r>
                </w:p>
                <w:p w14:paraId="6A6F93EA" w14:textId="77777777" w:rsidR="000861BD" w:rsidRDefault="00E27321">
                  <w:pPr>
                    <w:widowControl w:val="0"/>
                    <w:numPr>
                      <w:ilvl w:val="1"/>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eastAsia="zh-CN"/>
                    </w:rPr>
                    <w:t>Entries of the joint table for TDRA (i.e., TDRA-FieldIndexDCI-1-3) are configured for each BWP of each CC.</w:t>
                  </w:r>
                </w:p>
                <w:p w14:paraId="558A5751" w14:textId="77777777" w:rsidR="000861BD" w:rsidRDefault="00E27321">
                  <w:pPr>
                    <w:widowControl w:val="0"/>
                    <w:numPr>
                      <w:ilvl w:val="1"/>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eastAsia="zh-CN"/>
                    </w:rPr>
                    <w:t>Columns of the indicated entry corresponding to the new/target BWPs per cell that is indicated by the BWP indicator field of DCI 0_3/1_3 are applied.</w:t>
                  </w:r>
                </w:p>
                <w:p w14:paraId="37449A10" w14:textId="77777777" w:rsidR="000861BD" w:rsidRDefault="00E27321">
                  <w:pPr>
                    <w:widowControl w:val="0"/>
                    <w:numPr>
                      <w:ilvl w:val="0"/>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rPr>
                    <w:t>The maximum size of TDRA-FieldIndexListDCI-1-3 is 32.</w:t>
                  </w:r>
                </w:p>
                <w:p w14:paraId="5DD73745" w14:textId="77777777" w:rsidR="000861BD" w:rsidRDefault="00E27321">
                  <w:pPr>
                    <w:widowControl w:val="0"/>
                    <w:numPr>
                      <w:ilvl w:val="0"/>
                      <w:numId w:val="37"/>
                    </w:numPr>
                    <w:kinsoku w:val="0"/>
                    <w:wordWrap w:val="0"/>
                    <w:spacing w:after="0" w:line="259" w:lineRule="auto"/>
                    <w:contextualSpacing/>
                    <w:rPr>
                      <w:rFonts w:ascii="Times" w:eastAsia="Times New Roman" w:hAnsi="Times" w:cs="Times"/>
                      <w:lang w:val="en-US"/>
                    </w:rPr>
                  </w:pPr>
                  <w:r>
                    <w:rPr>
                      <w:rFonts w:ascii="Times" w:eastAsia="Times New Roman" w:hAnsi="Times" w:cs="Times"/>
                      <w:lang w:val="en-US"/>
                    </w:rPr>
                    <w:t>The maximum size of TDRA-FieldIndexListDCI-0-3 is 64.</w:t>
                  </w:r>
                </w:p>
              </w:tc>
            </w:tr>
          </w:tbl>
          <w:p w14:paraId="00ACD9CD" w14:textId="77777777" w:rsidR="000861BD" w:rsidRDefault="000861BD">
            <w:pPr>
              <w:spacing w:after="120"/>
              <w:jc w:val="both"/>
              <w:rPr>
                <w:rFonts w:eastAsia="BatangChe"/>
                <w:sz w:val="22"/>
                <w:lang w:eastAsia="ko-KR"/>
              </w:rPr>
            </w:pPr>
          </w:p>
          <w:p w14:paraId="022C2B13" w14:textId="77777777" w:rsidR="000861BD" w:rsidRDefault="00E27321">
            <w:pPr>
              <w:spacing w:after="120"/>
              <w:jc w:val="both"/>
              <w:rPr>
                <w:rFonts w:eastAsia="BatangChe"/>
                <w:sz w:val="22"/>
                <w:lang w:eastAsia="ko-KR"/>
              </w:rPr>
            </w:pPr>
            <w:r>
              <w:rPr>
                <w:rFonts w:eastAsia="BatangChe"/>
                <w:sz w:val="22"/>
                <w:lang w:eastAsia="ko-KR"/>
              </w:rPr>
              <w:t>In case of</w:t>
            </w:r>
            <w:r>
              <w:rPr>
                <w:rFonts w:eastAsia="BatangChe" w:hint="eastAsia"/>
                <w:sz w:val="22"/>
                <w:lang w:eastAsia="ko-KR"/>
              </w:rPr>
              <w:t xml:space="preserve"> </w:t>
            </w:r>
            <w:r>
              <w:rPr>
                <w:rFonts w:eastAsia="BatangChe"/>
                <w:sz w:val="22"/>
                <w:lang w:eastAsia="ko-KR"/>
              </w:rPr>
              <w:t>the joint table for Type-1B fields other than TDRA, it seems some details are needed in terms of configuring/interpreting the entries for each cell. First of all, the number of bits to configure each entry in the joint table for a cell may need to be determined, for example, as the maximum among the number of bits used for configuring each entry in each BWP’s (single-cell) table for the cell. After that, for the BWP with smaller number of bits (S) than the above maximum (M), LSB S-bit in the M-bit can be interpreted/applied as the value configured for the BWP’s (single-cell) table.</w:t>
            </w:r>
          </w:p>
          <w:p w14:paraId="737D21B6" w14:textId="77777777" w:rsidR="000861BD" w:rsidRDefault="000861BD">
            <w:pPr>
              <w:spacing w:after="120"/>
              <w:jc w:val="both"/>
              <w:rPr>
                <w:rFonts w:eastAsia="BatangChe"/>
                <w:sz w:val="22"/>
                <w:lang w:eastAsia="ko-KR"/>
              </w:rPr>
            </w:pPr>
          </w:p>
          <w:p w14:paraId="22833618" w14:textId="77777777" w:rsidR="000861BD" w:rsidRDefault="00E27321">
            <w:pPr>
              <w:spacing w:after="120"/>
              <w:jc w:val="both"/>
              <w:rPr>
                <w:rFonts w:eastAsia="BatangChe"/>
                <w:b/>
                <w:i/>
                <w:sz w:val="22"/>
                <w:lang w:val="en-US" w:eastAsia="ko-KR"/>
              </w:rPr>
            </w:pPr>
            <w:r>
              <w:rPr>
                <w:rFonts w:eastAsia="BatangChe"/>
                <w:b/>
                <w:i/>
                <w:sz w:val="22"/>
                <w:lang w:val="en-US" w:eastAsia="ko-KR"/>
              </w:rPr>
              <w:t>Proposal 16: Consider the details on single joint table for Type-1B fields other than TDRA in terms of configuring/interpreting the entries for each cell, for example:</w:t>
            </w:r>
          </w:p>
          <w:p w14:paraId="1EBF0253" w14:textId="77777777" w:rsidR="000861BD" w:rsidRDefault="00E27321">
            <w:pPr>
              <w:numPr>
                <w:ilvl w:val="0"/>
                <w:numId w:val="38"/>
              </w:numPr>
              <w:spacing w:after="120"/>
              <w:jc w:val="both"/>
              <w:rPr>
                <w:rFonts w:eastAsia="BatangChe"/>
                <w:b/>
                <w:i/>
                <w:sz w:val="22"/>
                <w:lang w:val="en-US" w:eastAsia="ko-KR"/>
              </w:rPr>
            </w:pPr>
            <w:r>
              <w:rPr>
                <w:rFonts w:eastAsia="BatangChe"/>
                <w:b/>
                <w:i/>
                <w:sz w:val="22"/>
                <w:lang w:val="en-US" w:eastAsia="ko-KR"/>
              </w:rPr>
              <w:t xml:space="preserve">The number of bits to configure each entry in the joint table for a cell is determined as the maximum among the number of bits used for configuring each entry in each BWP’s (single-cell) table for the cell. </w:t>
            </w:r>
          </w:p>
          <w:p w14:paraId="20C8E832" w14:textId="77777777" w:rsidR="000861BD" w:rsidRDefault="00E27321">
            <w:pPr>
              <w:numPr>
                <w:ilvl w:val="0"/>
                <w:numId w:val="38"/>
              </w:numPr>
              <w:spacing w:after="120"/>
              <w:jc w:val="both"/>
              <w:rPr>
                <w:rFonts w:eastAsia="BatangChe"/>
                <w:b/>
                <w:i/>
                <w:sz w:val="22"/>
                <w:lang w:val="en-US" w:eastAsia="ko-KR"/>
              </w:rPr>
            </w:pPr>
            <w:r>
              <w:rPr>
                <w:rFonts w:eastAsia="BatangChe"/>
                <w:b/>
                <w:i/>
                <w:sz w:val="22"/>
                <w:lang w:val="en-US" w:eastAsia="ko-KR"/>
              </w:rPr>
              <w:t>For the BWP with smaller number of bits (S) than the above maximum (M), LSB S-bit in the M-bit is interpreted/applied as the value configured for the BWP’s (single-cell) table.</w:t>
            </w:r>
          </w:p>
        </w:tc>
      </w:tr>
    </w:tbl>
    <w:p w14:paraId="1C11BFDF" w14:textId="77777777" w:rsidR="000861BD" w:rsidRDefault="000861BD">
      <w:pPr>
        <w:spacing w:afterLines="50" w:after="120"/>
        <w:jc w:val="both"/>
        <w:rPr>
          <w:rFonts w:eastAsia="ＭＳ 明朝"/>
          <w:sz w:val="22"/>
          <w:szCs w:val="22"/>
        </w:rPr>
      </w:pPr>
    </w:p>
    <w:p w14:paraId="6FFA8455" w14:textId="77777777" w:rsidR="000861BD" w:rsidRDefault="00E27321">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78B3A52A" w14:textId="77777777" w:rsidR="000861BD" w:rsidRDefault="00E27321">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5"/>
        <w:tblW w:w="0" w:type="auto"/>
        <w:tblLook w:val="04A0" w:firstRow="1" w:lastRow="0" w:firstColumn="1" w:lastColumn="0" w:noHBand="0" w:noVBand="1"/>
      </w:tblPr>
      <w:tblGrid>
        <w:gridCol w:w="9628"/>
      </w:tblGrid>
      <w:tr w:rsidR="000861BD" w14:paraId="3B181595" w14:textId="77777777">
        <w:tc>
          <w:tcPr>
            <w:tcW w:w="9628" w:type="dxa"/>
          </w:tcPr>
          <w:p w14:paraId="1ED438DE"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3-1</w:t>
            </w:r>
            <w:r>
              <w:rPr>
                <w:rFonts w:eastAsia="ＭＳ 明朝"/>
                <w:sz w:val="22"/>
                <w:szCs w:val="22"/>
              </w:rPr>
              <w:t>: Whether separate parameters “SRS-</w:t>
            </w:r>
            <w:proofErr w:type="spellStart"/>
            <w:r>
              <w:rPr>
                <w:rFonts w:eastAsia="ＭＳ 明朝"/>
                <w:sz w:val="22"/>
                <w:szCs w:val="22"/>
              </w:rPr>
              <w:t>RequestCombo</w:t>
            </w:r>
            <w:proofErr w:type="spellEnd"/>
            <w:r>
              <w:rPr>
                <w:rFonts w:eastAsia="ＭＳ 明朝"/>
                <w:sz w:val="22"/>
                <w:szCs w:val="22"/>
              </w:rPr>
              <w:t>” for DCI format 1_3 and 0_3 are necessary</w:t>
            </w:r>
          </w:p>
          <w:p w14:paraId="4E9652D2"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Replace SRS Request combo with dedicated RRC parameter lists for DCI format 1_3 and 0_3, to enable the indication in order of cells for 1_3 and 0_3: [5]</w:t>
            </w:r>
          </w:p>
          <w:p w14:paraId="77F428A3"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eeds clarification on whether/how a same parameter SRS-</w:t>
            </w:r>
            <w:proofErr w:type="spellStart"/>
            <w:r>
              <w:rPr>
                <w:rFonts w:eastAsia="ＭＳ 明朝"/>
                <w:sz w:val="22"/>
                <w:szCs w:val="22"/>
              </w:rPr>
              <w:t>RequestCombo</w:t>
            </w:r>
            <w:proofErr w:type="spellEnd"/>
            <w:r>
              <w:rPr>
                <w:rFonts w:eastAsia="ＭＳ 明朝"/>
                <w:sz w:val="22"/>
                <w:szCs w:val="22"/>
              </w:rPr>
              <w:t xml:space="preserve"> can be applicable to both UL DCI format 0_3 and DL DCI format 1_3: [8]</w:t>
            </w:r>
          </w:p>
          <w:p w14:paraId="6CC7FA0F"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3-2</w:t>
            </w:r>
            <w:r>
              <w:rPr>
                <w:rFonts w:eastAsia="ＭＳ 明朝"/>
                <w:sz w:val="22"/>
                <w:szCs w:val="22"/>
              </w:rPr>
              <w:t xml:space="preserve">: Whether following needs to be clarified </w:t>
            </w:r>
          </w:p>
          <w:p w14:paraId="4ED11399" w14:textId="77777777" w:rsidR="000861BD" w:rsidRDefault="00E27321">
            <w:pPr>
              <w:pStyle w:val="affe"/>
              <w:spacing w:afterLines="50" w:after="120"/>
              <w:ind w:leftChars="0" w:left="420"/>
              <w:jc w:val="both"/>
              <w:rPr>
                <w:rFonts w:eastAsia="ＭＳ 明朝"/>
                <w:color w:val="00B050"/>
                <w:sz w:val="22"/>
                <w:szCs w:val="22"/>
              </w:rPr>
            </w:pPr>
            <w:r>
              <w:rPr>
                <w:rFonts w:eastAsia="ＭＳ 明朝"/>
                <w:color w:val="00B050"/>
                <w:sz w:val="22"/>
                <w:szCs w:val="22"/>
              </w:rPr>
              <w:t xml:space="preserve">Each serving cell configured in ScheduledCell-ListDCI-1-3 is referred by at least one </w:t>
            </w:r>
            <w:proofErr w:type="spellStart"/>
            <w:r>
              <w:rPr>
                <w:rFonts w:eastAsia="ＭＳ 明朝"/>
                <w:color w:val="00B050"/>
                <w:sz w:val="22"/>
                <w:szCs w:val="22"/>
              </w:rPr>
              <w:t>ScheduledCellCombo</w:t>
            </w:r>
            <w:proofErr w:type="spellEnd"/>
            <w:r>
              <w:rPr>
                <w:rFonts w:eastAsia="ＭＳ 明朝"/>
                <w:color w:val="00B050"/>
                <w:sz w:val="22"/>
                <w:szCs w:val="22"/>
              </w:rPr>
              <w:t xml:space="preserve"> in ScheduledCellCombo-ListDCI-1-3.</w:t>
            </w:r>
          </w:p>
          <w:p w14:paraId="45E9C20D" w14:textId="77777777" w:rsidR="000861BD" w:rsidRDefault="00E27321">
            <w:pPr>
              <w:pStyle w:val="affe"/>
              <w:spacing w:afterLines="50" w:after="120"/>
              <w:ind w:leftChars="0" w:left="420"/>
              <w:jc w:val="both"/>
              <w:rPr>
                <w:rFonts w:eastAsia="ＭＳ 明朝"/>
                <w:color w:val="00B050"/>
                <w:sz w:val="22"/>
                <w:szCs w:val="22"/>
              </w:rPr>
            </w:pPr>
            <w:r>
              <w:rPr>
                <w:rFonts w:eastAsia="ＭＳ 明朝"/>
                <w:color w:val="00B050"/>
                <w:sz w:val="22"/>
                <w:szCs w:val="22"/>
              </w:rPr>
              <w:t xml:space="preserve">Each serving cell configured in ScheduledCell-ListDCI-1-0 is referred by at least one </w:t>
            </w:r>
            <w:proofErr w:type="spellStart"/>
            <w:r>
              <w:rPr>
                <w:rFonts w:eastAsia="ＭＳ 明朝"/>
                <w:color w:val="00B050"/>
                <w:sz w:val="22"/>
                <w:szCs w:val="22"/>
              </w:rPr>
              <w:t>ScheduledCellCombo</w:t>
            </w:r>
            <w:proofErr w:type="spellEnd"/>
            <w:r>
              <w:rPr>
                <w:rFonts w:eastAsia="ＭＳ 明朝"/>
                <w:color w:val="00B050"/>
                <w:sz w:val="22"/>
                <w:szCs w:val="22"/>
              </w:rPr>
              <w:t xml:space="preserve"> in ScheduledCellCombo-ListDCI-1-0.</w:t>
            </w:r>
          </w:p>
          <w:p w14:paraId="33C65506"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lastRenderedPageBreak/>
              <w:t>Clarify above in specification or in RRC parameters list: [7]</w:t>
            </w:r>
          </w:p>
          <w:p w14:paraId="5AB89B06"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3-3</w:t>
            </w:r>
            <w:r>
              <w:rPr>
                <w:rFonts w:eastAsia="ＭＳ 明朝"/>
                <w:sz w:val="22"/>
                <w:szCs w:val="22"/>
              </w:rPr>
              <w:t>: Whether to support new MAC-CE instead of RRC parameter tci-ListDCI-1-3 to indicate the joint multi-cell TCI table for DCI format 1_3</w:t>
            </w:r>
          </w:p>
          <w:p w14:paraId="772018D5"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Support: [8]</w:t>
            </w:r>
          </w:p>
          <w:p w14:paraId="2565938C"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3-4</w:t>
            </w:r>
            <w:r>
              <w:rPr>
                <w:rFonts w:eastAsia="ＭＳ 明朝"/>
                <w:sz w:val="22"/>
                <w:szCs w:val="22"/>
              </w:rPr>
              <w:t>: Whether and how to update the following part for TCI-DCI-1-3</w:t>
            </w:r>
          </w:p>
          <w:p w14:paraId="44DA388D" w14:textId="77777777" w:rsidR="000861BD" w:rsidRDefault="00E27321">
            <w:pPr>
              <w:pStyle w:val="affe"/>
              <w:spacing w:afterLines="50" w:after="120"/>
              <w:ind w:leftChars="0" w:left="420"/>
              <w:jc w:val="both"/>
              <w:rPr>
                <w:rFonts w:eastAsia="ＭＳ 明朝"/>
                <w:sz w:val="22"/>
                <w:szCs w:val="22"/>
              </w:rPr>
            </w:pPr>
            <w:r>
              <w:rPr>
                <w:rFonts w:ascii="Arial" w:eastAsia="游ゴシック" w:hAnsi="Arial" w:cs="Arial"/>
                <w:sz w:val="18"/>
                <w:szCs w:val="18"/>
                <w:lang w:val="en-US"/>
              </w:rPr>
              <w:t xml:space="preserve">the number of entries in a row of TCI-DCI-1-3 should be the same as the number of cells </w:t>
            </w:r>
            <w:r>
              <w:rPr>
                <w:rFonts w:ascii="Arial" w:eastAsia="游ゴシック" w:hAnsi="Arial" w:cs="Arial"/>
                <w:color w:val="0000FF"/>
                <w:sz w:val="18"/>
                <w:szCs w:val="18"/>
                <w:lang w:val="en-US"/>
              </w:rPr>
              <w:t xml:space="preserve">that configured with </w:t>
            </w:r>
            <w:proofErr w:type="spellStart"/>
            <w:r>
              <w:rPr>
                <w:rFonts w:ascii="Arial" w:eastAsia="游ゴシック" w:hAnsi="Arial" w:cs="Arial"/>
                <w:color w:val="0000FF"/>
                <w:sz w:val="18"/>
                <w:szCs w:val="18"/>
                <w:lang w:val="en-US"/>
              </w:rPr>
              <w:t>tci-StatesToAddModList</w:t>
            </w:r>
            <w:proofErr w:type="spellEnd"/>
            <w:r>
              <w:rPr>
                <w:rFonts w:ascii="Arial" w:eastAsia="游ゴシック" w:hAnsi="Arial" w:cs="Arial"/>
                <w:color w:val="0000FF"/>
                <w:sz w:val="18"/>
                <w:szCs w:val="18"/>
                <w:lang w:val="en-US"/>
              </w:rPr>
              <w:t>,</w:t>
            </w:r>
            <w:r>
              <w:rPr>
                <w:rFonts w:ascii="Arial" w:eastAsia="游ゴシック" w:hAnsi="Arial" w:cs="Arial"/>
                <w:sz w:val="18"/>
                <w:szCs w:val="18"/>
                <w:lang w:val="en-US"/>
              </w:rPr>
              <w:t xml:space="preserve"> included in ScheduledCell-ListDCI-1-3</w:t>
            </w:r>
          </w:p>
          <w:p w14:paraId="02B85923"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w:t>
            </w:r>
            <w:r>
              <w:rPr>
                <w:rFonts w:eastAsia="ＭＳ 明朝"/>
                <w:color w:val="00B050"/>
                <w:sz w:val="22"/>
                <w:szCs w:val="22"/>
              </w:rPr>
              <w:t>on at least one DL BWP</w:t>
            </w:r>
            <w:r>
              <w:rPr>
                <w:rFonts w:eastAsia="ＭＳ 明朝"/>
                <w:sz w:val="22"/>
                <w:szCs w:val="22"/>
              </w:rPr>
              <w:t>” is added after “</w:t>
            </w:r>
            <w:proofErr w:type="spellStart"/>
            <w:r>
              <w:rPr>
                <w:rFonts w:ascii="Arial" w:eastAsia="游ゴシック" w:hAnsi="Arial" w:cs="Arial"/>
                <w:color w:val="0000FF"/>
                <w:sz w:val="18"/>
                <w:szCs w:val="18"/>
                <w:lang w:val="en-US"/>
              </w:rPr>
              <w:t>tci-StatesToAddModList</w:t>
            </w:r>
            <w:proofErr w:type="spellEnd"/>
            <w:r>
              <w:rPr>
                <w:rFonts w:eastAsia="ＭＳ 明朝"/>
                <w:sz w:val="22"/>
                <w:szCs w:val="22"/>
              </w:rPr>
              <w:t>”: [8]</w:t>
            </w:r>
          </w:p>
          <w:p w14:paraId="75403402" w14:textId="77777777" w:rsidR="000861BD" w:rsidRDefault="000861BD">
            <w:pPr>
              <w:spacing w:afterLines="50" w:after="120"/>
              <w:jc w:val="both"/>
              <w:rPr>
                <w:rFonts w:eastAsia="ＭＳ 明朝"/>
                <w:sz w:val="22"/>
                <w:szCs w:val="22"/>
              </w:rPr>
            </w:pPr>
          </w:p>
        </w:tc>
      </w:tr>
    </w:tbl>
    <w:p w14:paraId="2600D26B" w14:textId="77777777" w:rsidR="000861BD" w:rsidRDefault="000861BD">
      <w:pPr>
        <w:spacing w:afterLines="50" w:after="120"/>
        <w:jc w:val="both"/>
        <w:rPr>
          <w:rFonts w:eastAsia="ＭＳ 明朝"/>
          <w:sz w:val="22"/>
          <w:szCs w:val="22"/>
        </w:rPr>
      </w:pPr>
    </w:p>
    <w:p w14:paraId="08950BD2" w14:textId="77777777" w:rsidR="000861BD" w:rsidRDefault="00E27321">
      <w:pPr>
        <w:spacing w:afterLines="50" w:after="120"/>
        <w:jc w:val="both"/>
        <w:rPr>
          <w:rFonts w:eastAsia="ＭＳ 明朝"/>
          <w:sz w:val="22"/>
          <w:szCs w:val="22"/>
        </w:rPr>
      </w:pPr>
      <w:r>
        <w:rPr>
          <w:rFonts w:eastAsia="ＭＳ 明朝"/>
          <w:sz w:val="22"/>
          <w:szCs w:val="22"/>
        </w:rPr>
        <w:t>Regarding Issue 3-1, we should apply the same handling with Issue 2-3. So, the discussion can be done for Issue 2-3 to avoid duplicated discussion.</w:t>
      </w:r>
    </w:p>
    <w:p w14:paraId="58F32C90" w14:textId="1C1AC12C" w:rsidR="000861BD" w:rsidRDefault="00E27321">
      <w:pPr>
        <w:pStyle w:val="31"/>
        <w:rPr>
          <w:rFonts w:eastAsia="ＭＳ 明朝"/>
          <w:b/>
          <w:bCs/>
          <w:sz w:val="22"/>
          <w:szCs w:val="22"/>
          <w:u w:val="single"/>
        </w:rPr>
      </w:pPr>
      <w:r>
        <w:rPr>
          <w:rFonts w:eastAsia="ＭＳ 明朝"/>
          <w:b/>
          <w:bCs/>
          <w:sz w:val="22"/>
          <w:szCs w:val="22"/>
          <w:u w:val="single"/>
        </w:rPr>
        <w:t>Proposed agreement 3.3-1</w:t>
      </w:r>
      <w:r w:rsidR="00106F9B">
        <w:rPr>
          <w:rFonts w:eastAsia="ＭＳ 明朝"/>
          <w:b/>
          <w:bCs/>
          <w:sz w:val="22"/>
          <w:szCs w:val="22"/>
          <w:u w:val="single"/>
        </w:rPr>
        <w:t xml:space="preserve"> (Closed)</w:t>
      </w:r>
    </w:p>
    <w:p w14:paraId="04016FC6"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TBD</w:t>
      </w:r>
    </w:p>
    <w:p w14:paraId="4629C224" w14:textId="77777777" w:rsidR="000861BD" w:rsidRDefault="000861BD">
      <w:pPr>
        <w:spacing w:afterLines="50" w:after="120"/>
        <w:jc w:val="both"/>
        <w:rPr>
          <w:rFonts w:eastAsia="ＭＳ 明朝"/>
          <w:sz w:val="22"/>
          <w:szCs w:val="22"/>
        </w:rPr>
      </w:pPr>
    </w:p>
    <w:p w14:paraId="4B09B64B" w14:textId="77777777" w:rsidR="000861BD" w:rsidRDefault="00E27321">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Issue 3-2, the moderator thinks that the proposed clarification may not be essential. The concerned configuration is possible from configuration perspective, and the system still works even if there is a cell in the list which is not included in any of scheduled cell combinations, i.e., just the cell cannot be scheduled by the MC-DCI. In addition, of course such strange configuration can be avoided by gNB configuration.</w:t>
      </w:r>
    </w:p>
    <w:p w14:paraId="4EA34592" w14:textId="03E8523A" w:rsidR="000861BD" w:rsidRDefault="00E27321">
      <w:pPr>
        <w:pStyle w:val="31"/>
        <w:rPr>
          <w:rFonts w:eastAsia="ＭＳ 明朝"/>
          <w:b/>
          <w:bCs/>
          <w:sz w:val="22"/>
          <w:szCs w:val="22"/>
          <w:u w:val="single"/>
        </w:rPr>
      </w:pPr>
      <w:r>
        <w:rPr>
          <w:rFonts w:eastAsia="ＭＳ 明朝"/>
          <w:b/>
          <w:bCs/>
          <w:sz w:val="22"/>
          <w:szCs w:val="22"/>
          <w:u w:val="single"/>
        </w:rPr>
        <w:t>Proposed agreement 3.3-2</w:t>
      </w:r>
      <w:r w:rsidR="00106F9B">
        <w:rPr>
          <w:rFonts w:eastAsia="ＭＳ 明朝"/>
          <w:b/>
          <w:bCs/>
          <w:sz w:val="22"/>
          <w:szCs w:val="22"/>
          <w:u w:val="single"/>
        </w:rPr>
        <w:t xml:space="preserve"> (Closed)</w:t>
      </w:r>
    </w:p>
    <w:p w14:paraId="68B0C236"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TBD</w:t>
      </w:r>
    </w:p>
    <w:tbl>
      <w:tblPr>
        <w:tblStyle w:val="aff5"/>
        <w:tblW w:w="0" w:type="auto"/>
        <w:tblLook w:val="04A0" w:firstRow="1" w:lastRow="0" w:firstColumn="1" w:lastColumn="0" w:noHBand="0" w:noVBand="1"/>
      </w:tblPr>
      <w:tblGrid>
        <w:gridCol w:w="1945"/>
        <w:gridCol w:w="7683"/>
      </w:tblGrid>
      <w:tr w:rsidR="000861BD" w14:paraId="6DE794D6" w14:textId="77777777">
        <w:tc>
          <w:tcPr>
            <w:tcW w:w="1945" w:type="dxa"/>
            <w:shd w:val="clear" w:color="auto" w:fill="F2F2F2" w:themeFill="background1" w:themeFillShade="F2"/>
          </w:tcPr>
          <w:p w14:paraId="60177917"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F8D61A3"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2B77370E" w14:textId="77777777">
        <w:tc>
          <w:tcPr>
            <w:tcW w:w="1945" w:type="dxa"/>
          </w:tcPr>
          <w:p w14:paraId="6845C1DD"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572B1952" w14:textId="77777777" w:rsidR="000861BD" w:rsidRDefault="00E27321">
            <w:pPr>
              <w:spacing w:afterLines="50" w:after="120"/>
              <w:jc w:val="both"/>
              <w:rPr>
                <w:sz w:val="22"/>
                <w:lang w:val="en-US"/>
              </w:rPr>
            </w:pPr>
            <w:r>
              <w:rPr>
                <w:rFonts w:hint="eastAsia"/>
                <w:sz w:val="22"/>
                <w:lang w:val="en-US"/>
              </w:rPr>
              <w:t>A</w:t>
            </w:r>
            <w:r>
              <w:rPr>
                <w:sz w:val="22"/>
                <w:lang w:val="en-US"/>
              </w:rPr>
              <w:t>gree with moderator.</w:t>
            </w:r>
          </w:p>
        </w:tc>
      </w:tr>
      <w:tr w:rsidR="000861BD" w14:paraId="472F8A7D" w14:textId="77777777">
        <w:tc>
          <w:tcPr>
            <w:tcW w:w="1945" w:type="dxa"/>
          </w:tcPr>
          <w:p w14:paraId="1787ECE1" w14:textId="77777777" w:rsidR="000861BD" w:rsidRDefault="00E27321">
            <w:pPr>
              <w:spacing w:afterLines="50" w:after="120"/>
              <w:jc w:val="both"/>
              <w:rPr>
                <w:sz w:val="22"/>
              </w:rPr>
            </w:pPr>
            <w:r>
              <w:rPr>
                <w:sz w:val="22"/>
              </w:rPr>
              <w:t>Nokia/NSB</w:t>
            </w:r>
          </w:p>
        </w:tc>
        <w:tc>
          <w:tcPr>
            <w:tcW w:w="7683" w:type="dxa"/>
          </w:tcPr>
          <w:p w14:paraId="54973094" w14:textId="77777777" w:rsidR="000861BD" w:rsidRDefault="00E27321">
            <w:pPr>
              <w:spacing w:afterLines="50" w:after="120"/>
              <w:jc w:val="both"/>
              <w:rPr>
                <w:sz w:val="22"/>
              </w:rPr>
            </w:pPr>
            <w:r>
              <w:rPr>
                <w:sz w:val="22"/>
              </w:rPr>
              <w:t>Agree with moderator</w:t>
            </w:r>
          </w:p>
        </w:tc>
      </w:tr>
      <w:tr w:rsidR="000861BD" w14:paraId="0097CD4F" w14:textId="77777777">
        <w:tc>
          <w:tcPr>
            <w:tcW w:w="1945" w:type="dxa"/>
          </w:tcPr>
          <w:p w14:paraId="05E0A665" w14:textId="77777777" w:rsidR="000861BD" w:rsidRDefault="00E27321">
            <w:pPr>
              <w:spacing w:afterLines="50" w:after="120"/>
              <w:jc w:val="both"/>
              <w:rPr>
                <w:sz w:val="22"/>
                <w:lang w:val="en-US"/>
              </w:rPr>
            </w:pPr>
            <w:r>
              <w:rPr>
                <w:rFonts w:eastAsiaTheme="minorEastAsia" w:hint="eastAsia"/>
                <w:lang w:val="en-US" w:eastAsia="zh-CN"/>
              </w:rPr>
              <w:t>v</w:t>
            </w:r>
            <w:r>
              <w:rPr>
                <w:rFonts w:eastAsiaTheme="minorEastAsia"/>
                <w:lang w:val="en-US" w:eastAsia="zh-CN"/>
              </w:rPr>
              <w:t>ivo</w:t>
            </w:r>
          </w:p>
        </w:tc>
        <w:tc>
          <w:tcPr>
            <w:tcW w:w="7683" w:type="dxa"/>
          </w:tcPr>
          <w:p w14:paraId="165C2106" w14:textId="77777777" w:rsidR="000861BD" w:rsidRDefault="00E27321">
            <w:pPr>
              <w:spacing w:afterLines="50" w:after="120"/>
              <w:jc w:val="both"/>
              <w:rPr>
                <w:rFonts w:eastAsiaTheme="minorEastAsia"/>
                <w:lang w:val="en-US" w:eastAsia="zh-CN"/>
              </w:rPr>
            </w:pPr>
            <w:r>
              <w:rPr>
                <w:rFonts w:eastAsiaTheme="minorEastAsia"/>
                <w:lang w:val="en-US" w:eastAsia="zh-CN"/>
              </w:rPr>
              <w:t xml:space="preserve">First, we have a different view with FL. We don’t see the motivation to allow the concerned configuration. </w:t>
            </w:r>
          </w:p>
          <w:p w14:paraId="676B9CB9" w14:textId="77777777" w:rsidR="000861BD" w:rsidRDefault="00E27321">
            <w:pPr>
              <w:spacing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the concerned configuration is allowed, does not NW need to provide the corresponding mc configuration for this non-scheduled cell? For example, does the TDRA table need to provide entries for this non-scheduled cell? Currently the field description of TDRA is like this: ‘</w:t>
            </w:r>
            <w:r>
              <w:rPr>
                <w:rFonts w:ascii="Arial" w:eastAsia="游ゴシック" w:hAnsi="Arial" w:cs="Arial"/>
                <w:color w:val="0000FF"/>
                <w:sz w:val="18"/>
                <w:szCs w:val="18"/>
                <w:highlight w:val="yellow"/>
                <w:lang w:val="en-US"/>
              </w:rPr>
              <w:t>Configure each row of the joint TDRA field table for DL scheduling via DCI format 1_3 containing the applicable TDRA field indexes for</w:t>
            </w:r>
            <w:r>
              <w:rPr>
                <w:rFonts w:ascii="Arial" w:eastAsia="游ゴシック" w:hAnsi="Arial" w:cs="Arial"/>
                <w:color w:val="0000FF"/>
                <w:sz w:val="18"/>
                <w:szCs w:val="18"/>
                <w:lang w:val="en-US"/>
              </w:rPr>
              <w:t xml:space="preserve"> </w:t>
            </w:r>
            <w:r>
              <w:rPr>
                <w:rFonts w:ascii="Arial" w:eastAsia="游ゴシック" w:hAnsi="Arial" w:cs="Arial"/>
                <w:color w:val="0000FF"/>
                <w:sz w:val="18"/>
                <w:szCs w:val="18"/>
                <w:highlight w:val="yellow"/>
                <w:lang w:val="en-US"/>
              </w:rPr>
              <w:t>multiple BWPs/cells, where</w:t>
            </w:r>
            <w:r>
              <w:rPr>
                <w:rFonts w:ascii="Arial" w:eastAsia="游ゴシック" w:hAnsi="Arial" w:cs="Arial"/>
                <w:color w:val="0000FF"/>
                <w:sz w:val="18"/>
                <w:szCs w:val="18"/>
                <w:lang w:val="en-US"/>
              </w:rPr>
              <w:t xml:space="preserve"> the TDRA index for a BWP of a cell points to a corresponding TDRA in the TDRA table applicable for DCI format 1-1, </w:t>
            </w:r>
            <w:r>
              <w:rPr>
                <w:rFonts w:ascii="Arial" w:eastAsia="游ゴシック" w:hAnsi="Arial" w:cs="Arial"/>
                <w:color w:val="0000FF"/>
                <w:sz w:val="18"/>
                <w:szCs w:val="18"/>
                <w:highlight w:val="yellow"/>
                <w:lang w:val="en-US"/>
              </w:rPr>
              <w:t>the order of TDRA index in each row refers the BWP-Id for a cell and the order of cells in ScheduledCell-ListDCI-1-3</w:t>
            </w:r>
            <w:r>
              <w:rPr>
                <w:rFonts w:asciiTheme="minorEastAsia" w:eastAsiaTheme="minorEastAsia" w:hAnsiTheme="minorEastAsia" w:cs="Arial" w:hint="eastAsia"/>
                <w:color w:val="0000FF"/>
                <w:sz w:val="18"/>
                <w:szCs w:val="18"/>
                <w:highlight w:val="yellow"/>
                <w:lang w:val="en-US" w:eastAsia="zh-CN"/>
              </w:rPr>
              <w:t>’</w:t>
            </w:r>
            <w:r>
              <w:rPr>
                <w:rFonts w:eastAsiaTheme="minorEastAsia" w:hint="eastAsia"/>
                <w:lang w:val="en-US" w:eastAsia="zh-CN"/>
              </w:rPr>
              <w:t>,</w:t>
            </w:r>
            <w:r>
              <w:rPr>
                <w:rFonts w:eastAsiaTheme="minorEastAsia"/>
                <w:lang w:val="en-US" w:eastAsia="zh-CN"/>
              </w:rPr>
              <w:t xml:space="preserve"> and modifications are needed if the non-</w:t>
            </w:r>
            <w:proofErr w:type="spellStart"/>
            <w:r>
              <w:rPr>
                <w:rFonts w:eastAsiaTheme="minorEastAsia"/>
                <w:lang w:val="en-US" w:eastAsia="zh-CN"/>
              </w:rPr>
              <w:t>scheudled</w:t>
            </w:r>
            <w:proofErr w:type="spellEnd"/>
            <w:r>
              <w:rPr>
                <w:rFonts w:eastAsiaTheme="minorEastAsia"/>
                <w:lang w:val="en-US" w:eastAsia="zh-CN"/>
              </w:rPr>
              <w:t xml:space="preserve"> cell needs to be precluded from the table.</w:t>
            </w:r>
          </w:p>
          <w:p w14:paraId="2668523B" w14:textId="77777777" w:rsidR="000861BD" w:rsidRDefault="00E27321">
            <w:pPr>
              <w:spacing w:afterLines="50" w:after="120"/>
              <w:jc w:val="both"/>
              <w:rPr>
                <w:rFonts w:eastAsiaTheme="minorEastAsia"/>
                <w:lang w:val="en-US" w:eastAsia="zh-CN"/>
              </w:rPr>
            </w:pPr>
            <w:r>
              <w:rPr>
                <w:rFonts w:eastAsiaTheme="minorEastAsia"/>
                <w:lang w:val="en-US" w:eastAsia="zh-CN"/>
              </w:rPr>
              <w:t xml:space="preserve">Additionally, the sizes of some other Type1B fields are also depended on the cell size (e.g., </w:t>
            </w:r>
            <w:r>
              <w:rPr>
                <w:rFonts w:ascii="Arial" w:eastAsia="游ゴシック" w:hAnsi="Arial" w:cs="Arial"/>
                <w:color w:val="0000FF"/>
                <w:lang w:val="en-US"/>
              </w:rPr>
              <w:t>The number of entries in a row of SRS-</w:t>
            </w:r>
            <w:proofErr w:type="spellStart"/>
            <w:r>
              <w:rPr>
                <w:rFonts w:ascii="Arial" w:eastAsia="游ゴシック" w:hAnsi="Arial" w:cs="Arial"/>
                <w:color w:val="0000FF"/>
                <w:lang w:val="en-US"/>
              </w:rPr>
              <w:t>RequestCombo</w:t>
            </w:r>
            <w:proofErr w:type="spellEnd"/>
            <w:r>
              <w:rPr>
                <w:rFonts w:ascii="Arial" w:eastAsia="游ゴシック" w:hAnsi="Arial" w:cs="Arial"/>
                <w:color w:val="0000FF"/>
                <w:lang w:val="en-US"/>
              </w:rPr>
              <w:t xml:space="preserve"> should be the </w:t>
            </w:r>
            <w:r>
              <w:rPr>
                <w:rFonts w:ascii="Arial" w:eastAsia="游ゴシック" w:hAnsi="Arial" w:cs="Arial"/>
                <w:color w:val="0000FF"/>
                <w:highlight w:val="yellow"/>
                <w:lang w:val="en-US"/>
              </w:rPr>
              <w:t>same as the number of cells included in ScheduledCell-ListDCI-1-3</w:t>
            </w:r>
            <w:r>
              <w:rPr>
                <w:rFonts w:eastAsiaTheme="minorEastAsia"/>
                <w:lang w:val="en-US" w:eastAsia="zh-CN"/>
              </w:rPr>
              <w:t xml:space="preserve">), the field description needs to be changed as well. </w:t>
            </w:r>
          </w:p>
          <w:p w14:paraId="0B275FED" w14:textId="77777777" w:rsidR="000861BD" w:rsidRDefault="00E27321">
            <w:pPr>
              <w:spacing w:afterLines="50" w:after="120"/>
              <w:jc w:val="both"/>
              <w:rPr>
                <w:sz w:val="22"/>
                <w:lang w:val="en-US"/>
              </w:rPr>
            </w:pPr>
            <w:r>
              <w:rPr>
                <w:rFonts w:eastAsiaTheme="minorEastAsia"/>
                <w:lang w:val="en-US" w:eastAsia="zh-CN"/>
              </w:rPr>
              <w:t>Although we think such concerned configuration should be avoided by the NW, if companies think that the configuration is supported, we prefer to have an explicit conclusion to preclude it. But if the group confirms that this configuration is not allowed, we are ok without further clarification.</w:t>
            </w:r>
          </w:p>
        </w:tc>
      </w:tr>
      <w:tr w:rsidR="000861BD" w14:paraId="469616A0" w14:textId="77777777">
        <w:tc>
          <w:tcPr>
            <w:tcW w:w="1945" w:type="dxa"/>
          </w:tcPr>
          <w:p w14:paraId="5AAC0ABE" w14:textId="77777777" w:rsidR="000861BD" w:rsidRDefault="00E27321">
            <w:pPr>
              <w:spacing w:afterLines="50" w:after="120"/>
              <w:jc w:val="both"/>
              <w:rPr>
                <w:rFonts w:eastAsiaTheme="minorEastAsia"/>
                <w:sz w:val="22"/>
                <w:lang w:eastAsia="zh-CN"/>
              </w:rPr>
            </w:pPr>
            <w:r>
              <w:rPr>
                <w:rFonts w:eastAsiaTheme="minorEastAsia" w:hint="eastAsia"/>
                <w:sz w:val="22"/>
                <w:lang w:eastAsia="zh-CN"/>
              </w:rPr>
              <w:t>C</w:t>
            </w:r>
            <w:r>
              <w:rPr>
                <w:rFonts w:eastAsiaTheme="minorEastAsia"/>
                <w:sz w:val="22"/>
                <w:lang w:eastAsia="zh-CN"/>
              </w:rPr>
              <w:t>ATT</w:t>
            </w:r>
          </w:p>
        </w:tc>
        <w:tc>
          <w:tcPr>
            <w:tcW w:w="7683" w:type="dxa"/>
          </w:tcPr>
          <w:p w14:paraId="1524F9F6" w14:textId="77777777" w:rsidR="000861BD" w:rsidRDefault="00E27321">
            <w:pPr>
              <w:spacing w:afterLines="50" w:after="120"/>
              <w:jc w:val="both"/>
              <w:rPr>
                <w:sz w:val="22"/>
                <w:lang w:val="en-US"/>
              </w:rPr>
            </w:pPr>
            <w:r>
              <w:rPr>
                <w:sz w:val="22"/>
              </w:rPr>
              <w:t>Agree with moderator</w:t>
            </w:r>
          </w:p>
        </w:tc>
      </w:tr>
      <w:tr w:rsidR="000861BD" w14:paraId="3F7A463D" w14:textId="77777777">
        <w:tc>
          <w:tcPr>
            <w:tcW w:w="1945" w:type="dxa"/>
          </w:tcPr>
          <w:p w14:paraId="06EEE42D" w14:textId="77777777" w:rsidR="000861BD" w:rsidRDefault="00E27321">
            <w:pPr>
              <w:spacing w:afterLines="50" w:after="120"/>
              <w:jc w:val="both"/>
              <w:rPr>
                <w:rFonts w:eastAsiaTheme="minorEastAsia"/>
                <w:sz w:val="22"/>
                <w:lang w:eastAsia="zh-CN"/>
              </w:rPr>
            </w:pPr>
            <w:r>
              <w:rPr>
                <w:rFonts w:eastAsiaTheme="minorEastAsia"/>
                <w:sz w:val="22"/>
                <w:lang w:eastAsia="zh-CN"/>
              </w:rPr>
              <w:t>Samsung</w:t>
            </w:r>
          </w:p>
        </w:tc>
        <w:tc>
          <w:tcPr>
            <w:tcW w:w="7683" w:type="dxa"/>
          </w:tcPr>
          <w:p w14:paraId="15B442FB" w14:textId="77777777" w:rsidR="000861BD" w:rsidRDefault="00E27321">
            <w:pPr>
              <w:spacing w:afterLines="50" w:after="120"/>
              <w:jc w:val="both"/>
              <w:rPr>
                <w:sz w:val="22"/>
              </w:rPr>
            </w:pPr>
            <w:r>
              <w:rPr>
                <w:sz w:val="22"/>
              </w:rPr>
              <w:t>When cell combos are configured, such case is not expected, but this should be common understanding.</w:t>
            </w:r>
          </w:p>
        </w:tc>
      </w:tr>
      <w:tr w:rsidR="000861BD" w14:paraId="50993CF0" w14:textId="77777777">
        <w:tc>
          <w:tcPr>
            <w:tcW w:w="1945" w:type="dxa"/>
          </w:tcPr>
          <w:p w14:paraId="50E56EB2" w14:textId="77777777" w:rsidR="000861BD" w:rsidRDefault="00E27321">
            <w:pPr>
              <w:spacing w:afterLines="50" w:after="120"/>
              <w:jc w:val="both"/>
              <w:rPr>
                <w:rFonts w:eastAsiaTheme="minorEastAsia"/>
                <w:sz w:val="22"/>
                <w:lang w:eastAsia="zh-CN"/>
              </w:rPr>
            </w:pPr>
            <w:r>
              <w:rPr>
                <w:rFonts w:eastAsiaTheme="minorEastAsia"/>
                <w:sz w:val="22"/>
                <w:lang w:eastAsia="zh-CN"/>
              </w:rPr>
              <w:t>LGE</w:t>
            </w:r>
          </w:p>
        </w:tc>
        <w:tc>
          <w:tcPr>
            <w:tcW w:w="7683" w:type="dxa"/>
          </w:tcPr>
          <w:p w14:paraId="0CD48905" w14:textId="77777777" w:rsidR="000861BD" w:rsidRDefault="00E27321">
            <w:pPr>
              <w:spacing w:afterLines="50" w:after="120"/>
              <w:jc w:val="both"/>
              <w:rPr>
                <w:sz w:val="22"/>
                <w:lang w:val="en-US"/>
              </w:rPr>
            </w:pPr>
            <w:r>
              <w:rPr>
                <w:sz w:val="22"/>
              </w:rPr>
              <w:t>Agree with moderator</w:t>
            </w:r>
          </w:p>
        </w:tc>
      </w:tr>
      <w:tr w:rsidR="000861BD" w14:paraId="537259A3" w14:textId="77777777">
        <w:tc>
          <w:tcPr>
            <w:tcW w:w="1945" w:type="dxa"/>
          </w:tcPr>
          <w:p w14:paraId="21C39EE7"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68B3C3FB" w14:textId="77777777" w:rsidR="000861BD" w:rsidRDefault="00E27321">
            <w:pPr>
              <w:spacing w:afterLines="50" w:after="120"/>
              <w:jc w:val="both"/>
              <w:rPr>
                <w:sz w:val="22"/>
                <w:lang w:val="en-US"/>
              </w:rPr>
            </w:pPr>
            <w:r>
              <w:rPr>
                <w:sz w:val="22"/>
                <w:lang w:val="zh-CN"/>
              </w:rPr>
              <w:t>Agree with moderator</w:t>
            </w:r>
          </w:p>
        </w:tc>
      </w:tr>
      <w:tr w:rsidR="00E27321" w14:paraId="1811E819" w14:textId="77777777">
        <w:tc>
          <w:tcPr>
            <w:tcW w:w="1945" w:type="dxa"/>
          </w:tcPr>
          <w:p w14:paraId="16381616" w14:textId="2C54CF87" w:rsidR="00E27321" w:rsidRDefault="00E27321" w:rsidP="00E27321">
            <w:pPr>
              <w:spacing w:afterLines="50" w:after="120"/>
              <w:jc w:val="both"/>
              <w:rPr>
                <w:rFonts w:eastAsia="SimSun"/>
                <w:sz w:val="22"/>
                <w:lang w:val="en-US" w:eastAsia="zh-CN"/>
              </w:rPr>
            </w:pPr>
            <w:r>
              <w:rPr>
                <w:rFonts w:eastAsia="ＭＳ 明朝" w:hint="eastAsia"/>
                <w:sz w:val="22"/>
              </w:rPr>
              <w:lastRenderedPageBreak/>
              <w:t>N</w:t>
            </w:r>
            <w:r>
              <w:rPr>
                <w:rFonts w:eastAsia="ＭＳ 明朝"/>
                <w:sz w:val="22"/>
              </w:rPr>
              <w:t>TT DOCOMO</w:t>
            </w:r>
          </w:p>
        </w:tc>
        <w:tc>
          <w:tcPr>
            <w:tcW w:w="7683" w:type="dxa"/>
          </w:tcPr>
          <w:p w14:paraId="00B41839" w14:textId="4CAA455F" w:rsidR="00E27321" w:rsidRDefault="00E27321" w:rsidP="00E27321">
            <w:pPr>
              <w:spacing w:afterLines="50" w:after="120"/>
              <w:jc w:val="both"/>
              <w:rPr>
                <w:sz w:val="22"/>
                <w:lang w:val="zh-CN"/>
              </w:rPr>
            </w:pPr>
            <w:r>
              <w:rPr>
                <w:sz w:val="22"/>
              </w:rPr>
              <w:t>Agree with moderator.</w:t>
            </w:r>
          </w:p>
        </w:tc>
      </w:tr>
      <w:tr w:rsidR="009D4799" w14:paraId="3A2298DA" w14:textId="77777777">
        <w:tc>
          <w:tcPr>
            <w:tcW w:w="1945" w:type="dxa"/>
          </w:tcPr>
          <w:p w14:paraId="27DFC076" w14:textId="52A9094F" w:rsidR="009D4799" w:rsidRPr="009D4799" w:rsidRDefault="009D4799" w:rsidP="00E27321">
            <w:pPr>
              <w:spacing w:afterLines="50" w:after="120"/>
              <w:jc w:val="both"/>
              <w:rPr>
                <w:rFonts w:eastAsiaTheme="minorEastAsia"/>
                <w:sz w:val="22"/>
                <w:lang w:eastAsia="zh-CN"/>
              </w:rPr>
            </w:pPr>
            <w:r>
              <w:rPr>
                <w:rFonts w:eastAsiaTheme="minorEastAsia"/>
                <w:sz w:val="22"/>
                <w:lang w:eastAsia="zh-CN"/>
              </w:rPr>
              <w:t>Xiaomi</w:t>
            </w:r>
          </w:p>
        </w:tc>
        <w:tc>
          <w:tcPr>
            <w:tcW w:w="7683" w:type="dxa"/>
          </w:tcPr>
          <w:p w14:paraId="4DE73680" w14:textId="04ED141D" w:rsidR="009D4799" w:rsidRPr="009D4799" w:rsidRDefault="009D4799" w:rsidP="00E27321">
            <w:pPr>
              <w:spacing w:afterLines="50" w:after="120"/>
              <w:jc w:val="both"/>
              <w:rPr>
                <w:rFonts w:eastAsiaTheme="minorEastAsia"/>
                <w:sz w:val="22"/>
                <w:lang w:eastAsia="zh-CN"/>
              </w:rPr>
            </w:pPr>
            <w:r>
              <w:rPr>
                <w:rFonts w:eastAsiaTheme="minorEastAsia"/>
                <w:sz w:val="22"/>
                <w:lang w:eastAsia="zh-CN"/>
              </w:rPr>
              <w:t>Agree with moderator.</w:t>
            </w:r>
          </w:p>
        </w:tc>
      </w:tr>
      <w:tr w:rsidR="008E42A1" w:rsidRPr="005631FA" w14:paraId="38A9DDF7" w14:textId="77777777" w:rsidTr="008E42A1">
        <w:tc>
          <w:tcPr>
            <w:tcW w:w="1945" w:type="dxa"/>
          </w:tcPr>
          <w:p w14:paraId="49D0760E" w14:textId="77777777" w:rsidR="008E42A1" w:rsidRPr="00356AA4" w:rsidRDefault="008E42A1"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5D4DC336" w14:textId="77777777" w:rsidR="008E42A1" w:rsidRDefault="008E42A1"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B46DD71" w14:textId="360221FE" w:rsidR="008E42A1" w:rsidRPr="005631FA" w:rsidRDefault="008E42A1" w:rsidP="00123805">
            <w:pPr>
              <w:spacing w:afterLines="50" w:after="120"/>
              <w:jc w:val="both"/>
              <w:rPr>
                <w:rFonts w:eastAsia="ＭＳ 明朝"/>
                <w:sz w:val="22"/>
                <w:lang w:val="en-US"/>
              </w:rPr>
            </w:pPr>
            <w:r>
              <w:rPr>
                <w:rFonts w:eastAsia="ＭＳ 明朝"/>
                <w:sz w:val="22"/>
                <w:lang w:val="en-US"/>
              </w:rPr>
              <w:t>It seems</w:t>
            </w:r>
            <w:r>
              <w:rPr>
                <w:rFonts w:eastAsia="ＭＳ 明朝" w:hint="eastAsia"/>
                <w:sz w:val="22"/>
                <w:lang w:val="en-US"/>
              </w:rPr>
              <w:t xml:space="preserve"> </w:t>
            </w:r>
            <w:r>
              <w:rPr>
                <w:rFonts w:eastAsia="ＭＳ 明朝"/>
                <w:sz w:val="22"/>
                <w:lang w:val="en-US"/>
              </w:rPr>
              <w:t>all companies are fine to have no further clarification.</w:t>
            </w:r>
          </w:p>
        </w:tc>
      </w:tr>
      <w:tr w:rsidR="00106F9B" w14:paraId="464C5E00" w14:textId="77777777" w:rsidTr="00106F9B">
        <w:tc>
          <w:tcPr>
            <w:tcW w:w="1945" w:type="dxa"/>
          </w:tcPr>
          <w:p w14:paraId="49717CB1" w14:textId="77777777" w:rsidR="00106F9B" w:rsidRDefault="00106F9B"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21C965A0" w14:textId="77777777" w:rsidR="00106F9B" w:rsidRDefault="00106F9B"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discussion on this issue is closed.</w:t>
            </w:r>
          </w:p>
        </w:tc>
      </w:tr>
    </w:tbl>
    <w:p w14:paraId="64E599CE" w14:textId="77777777" w:rsidR="000861BD" w:rsidRPr="00106F9B" w:rsidRDefault="000861BD">
      <w:pPr>
        <w:spacing w:afterLines="50" w:after="120"/>
        <w:jc w:val="both"/>
        <w:rPr>
          <w:rFonts w:eastAsia="ＭＳ 明朝"/>
          <w:sz w:val="22"/>
          <w:szCs w:val="22"/>
          <w:lang w:val="en-US"/>
        </w:rPr>
      </w:pPr>
    </w:p>
    <w:p w14:paraId="574A5AA3" w14:textId="77777777" w:rsidR="000861BD" w:rsidRDefault="00E27321">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Issue 3-3, the moderator would like to hear more companies’ views. The moderator thinks that configuring joint table via MAC-CE would cause large overhead, while current RRC parameter based configuration would still work with proper configuration/indication although there may be some restrictions.</w:t>
      </w:r>
    </w:p>
    <w:p w14:paraId="5A840125" w14:textId="0EF0086F" w:rsidR="000861BD" w:rsidRDefault="00E27321">
      <w:pPr>
        <w:pStyle w:val="31"/>
        <w:rPr>
          <w:rFonts w:eastAsia="ＭＳ 明朝"/>
          <w:b/>
          <w:bCs/>
          <w:sz w:val="22"/>
          <w:szCs w:val="22"/>
          <w:u w:val="single"/>
        </w:rPr>
      </w:pPr>
      <w:r>
        <w:rPr>
          <w:rFonts w:eastAsia="ＭＳ 明朝"/>
          <w:b/>
          <w:bCs/>
          <w:sz w:val="22"/>
          <w:szCs w:val="22"/>
          <w:u w:val="single"/>
        </w:rPr>
        <w:t>Proposed agreement 3.3-3</w:t>
      </w:r>
    </w:p>
    <w:p w14:paraId="152CD1CB"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TBD</w:t>
      </w:r>
    </w:p>
    <w:tbl>
      <w:tblPr>
        <w:tblStyle w:val="aff5"/>
        <w:tblW w:w="0" w:type="auto"/>
        <w:tblLook w:val="04A0" w:firstRow="1" w:lastRow="0" w:firstColumn="1" w:lastColumn="0" w:noHBand="0" w:noVBand="1"/>
      </w:tblPr>
      <w:tblGrid>
        <w:gridCol w:w="1945"/>
        <w:gridCol w:w="7683"/>
      </w:tblGrid>
      <w:tr w:rsidR="000861BD" w14:paraId="63E220FA" w14:textId="77777777">
        <w:tc>
          <w:tcPr>
            <w:tcW w:w="1945" w:type="dxa"/>
            <w:shd w:val="clear" w:color="auto" w:fill="F2F2F2" w:themeFill="background1" w:themeFillShade="F2"/>
          </w:tcPr>
          <w:p w14:paraId="73791B0E"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80FDEC7"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703BE152" w14:textId="77777777">
        <w:tc>
          <w:tcPr>
            <w:tcW w:w="1945" w:type="dxa"/>
          </w:tcPr>
          <w:p w14:paraId="751808DC"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3618CB4C" w14:textId="77777777" w:rsidR="000861BD" w:rsidRDefault="00E27321">
            <w:pPr>
              <w:spacing w:afterLines="50" w:after="120"/>
              <w:jc w:val="both"/>
              <w:rPr>
                <w:sz w:val="22"/>
                <w:lang w:val="en-US"/>
              </w:rPr>
            </w:pPr>
            <w:r>
              <w:rPr>
                <w:rFonts w:hint="eastAsia"/>
                <w:sz w:val="22"/>
                <w:lang w:val="en-US"/>
              </w:rPr>
              <w:t>S</w:t>
            </w:r>
            <w:r>
              <w:rPr>
                <w:sz w:val="22"/>
                <w:lang w:val="en-US"/>
              </w:rPr>
              <w:t>ince the WI has been closed already, RAN1 should not request RAN2 to introduce a new MAC-CE. Agree with moderator that network should properly handle the TCI-states.</w:t>
            </w:r>
          </w:p>
        </w:tc>
      </w:tr>
      <w:tr w:rsidR="000861BD" w14:paraId="31729872" w14:textId="77777777">
        <w:tc>
          <w:tcPr>
            <w:tcW w:w="1945" w:type="dxa"/>
          </w:tcPr>
          <w:p w14:paraId="44400844" w14:textId="77777777" w:rsidR="000861BD" w:rsidRDefault="00E27321">
            <w:pPr>
              <w:spacing w:afterLines="50" w:after="120"/>
              <w:jc w:val="both"/>
              <w:rPr>
                <w:sz w:val="22"/>
              </w:rPr>
            </w:pPr>
            <w:r>
              <w:rPr>
                <w:sz w:val="22"/>
              </w:rPr>
              <w:t>Nokia/NSB</w:t>
            </w:r>
          </w:p>
        </w:tc>
        <w:tc>
          <w:tcPr>
            <w:tcW w:w="7683" w:type="dxa"/>
          </w:tcPr>
          <w:p w14:paraId="6789EDBF" w14:textId="77777777" w:rsidR="000861BD" w:rsidRDefault="00E27321">
            <w:pPr>
              <w:spacing w:afterLines="50" w:after="120"/>
              <w:jc w:val="both"/>
              <w:rPr>
                <w:sz w:val="22"/>
              </w:rPr>
            </w:pPr>
            <w:r>
              <w:rPr>
                <w:sz w:val="22"/>
              </w:rPr>
              <w:t xml:space="preserve">Agree with moderator. Nothing is broken – and now start discussing at this late phase (this WI was closed officially in March) some MAC CE seems to be not really needed. </w:t>
            </w:r>
          </w:p>
        </w:tc>
      </w:tr>
      <w:tr w:rsidR="000861BD" w14:paraId="1F336791" w14:textId="77777777">
        <w:tc>
          <w:tcPr>
            <w:tcW w:w="1945" w:type="dxa"/>
          </w:tcPr>
          <w:p w14:paraId="144F2203" w14:textId="77777777" w:rsidR="000861BD" w:rsidRDefault="00E27321">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AD88357" w14:textId="77777777" w:rsidR="000861BD" w:rsidRDefault="00E27321">
            <w:pPr>
              <w:spacing w:afterLines="50" w:after="120"/>
              <w:jc w:val="both"/>
              <w:rPr>
                <w:sz w:val="22"/>
                <w:lang w:val="en-US"/>
              </w:rPr>
            </w:pPr>
            <w:r>
              <w:rPr>
                <w:rFonts w:eastAsiaTheme="minorEastAsia"/>
                <w:sz w:val="22"/>
                <w:lang w:val="en-US" w:eastAsia="zh-CN"/>
              </w:rPr>
              <w:t>Same view as FL</w:t>
            </w:r>
          </w:p>
        </w:tc>
      </w:tr>
      <w:tr w:rsidR="000861BD" w14:paraId="2EAEBCBB" w14:textId="77777777">
        <w:tc>
          <w:tcPr>
            <w:tcW w:w="1945" w:type="dxa"/>
          </w:tcPr>
          <w:p w14:paraId="1218D9AE"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ATT</w:t>
            </w:r>
          </w:p>
        </w:tc>
        <w:tc>
          <w:tcPr>
            <w:tcW w:w="7683" w:type="dxa"/>
          </w:tcPr>
          <w:p w14:paraId="5E639DEF" w14:textId="77777777" w:rsidR="000861BD" w:rsidRDefault="00E27321">
            <w:pPr>
              <w:spacing w:afterLines="50" w:after="120"/>
              <w:jc w:val="both"/>
              <w:rPr>
                <w:sz w:val="22"/>
                <w:lang w:val="en-US"/>
              </w:rPr>
            </w:pPr>
            <w:r>
              <w:rPr>
                <w:sz w:val="22"/>
              </w:rPr>
              <w:t>Agree with moderator</w:t>
            </w:r>
          </w:p>
        </w:tc>
      </w:tr>
      <w:tr w:rsidR="000861BD" w14:paraId="44E63612" w14:textId="77777777">
        <w:tc>
          <w:tcPr>
            <w:tcW w:w="1945" w:type="dxa"/>
          </w:tcPr>
          <w:p w14:paraId="008B22C9"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74C22C1E" w14:textId="77777777" w:rsidR="000861BD" w:rsidRDefault="00E27321">
            <w:pPr>
              <w:spacing w:afterLines="50" w:after="120"/>
              <w:jc w:val="both"/>
              <w:rPr>
                <w:sz w:val="22"/>
                <w:lang w:val="en-US"/>
              </w:rPr>
            </w:pPr>
            <w:r>
              <w:rPr>
                <w:sz w:val="22"/>
                <w:lang w:val="en-US"/>
              </w:rPr>
              <w:t xml:space="preserve">The spec is indeed broken – RRC combos can point to TCI states that are not activated. </w:t>
            </w:r>
          </w:p>
          <w:p w14:paraId="58237675" w14:textId="77777777" w:rsidR="000861BD" w:rsidRDefault="00E27321">
            <w:pPr>
              <w:spacing w:afterLines="50" w:after="120"/>
              <w:jc w:val="both"/>
              <w:rPr>
                <w:sz w:val="22"/>
                <w:lang w:val="en-US"/>
              </w:rPr>
            </w:pPr>
            <w:r>
              <w:rPr>
                <w:sz w:val="22"/>
                <w:lang w:val="en-US"/>
              </w:rPr>
              <w:t>For example, RRC combo configures TCI #7 for a cell in the set, which is initially an activated TCI state, but then a new cell-level MAC-CE activates only 4 TCI states, and deactivates TCI &gt; 4.</w:t>
            </w:r>
          </w:p>
          <w:p w14:paraId="638439BF" w14:textId="77777777" w:rsidR="000861BD" w:rsidRDefault="00E27321">
            <w:pPr>
              <w:spacing w:afterLines="50" w:after="120"/>
              <w:jc w:val="both"/>
              <w:rPr>
                <w:sz w:val="22"/>
                <w:lang w:val="en-US"/>
              </w:rPr>
            </w:pPr>
            <w:r>
              <w:rPr>
                <w:sz w:val="22"/>
                <w:lang w:val="en-US"/>
              </w:rPr>
              <w:t xml:space="preserve">Using MAC-CE for TCI activation has been the baseline mechanism since Rel-15 – in fact, RRC signaling of TCI combos is against the norms in MIMO. </w:t>
            </w:r>
          </w:p>
          <w:p w14:paraId="62A84D05" w14:textId="77777777" w:rsidR="000861BD" w:rsidRDefault="00E27321">
            <w:pPr>
              <w:spacing w:afterLines="50" w:after="120"/>
              <w:jc w:val="both"/>
              <w:rPr>
                <w:sz w:val="22"/>
                <w:lang w:val="en-US"/>
              </w:rPr>
            </w:pPr>
            <w:r>
              <w:rPr>
                <w:sz w:val="22"/>
                <w:lang w:val="en-US"/>
              </w:rPr>
              <w:t xml:space="preserve">Also, MIMO has introduced many large MAC-CEs in previous releases, so overhead should not be a burden when functionality would be </w:t>
            </w:r>
            <w:proofErr w:type="spellStart"/>
            <w:r>
              <w:rPr>
                <w:sz w:val="22"/>
                <w:lang w:val="en-US"/>
              </w:rPr>
              <w:t>sacrified</w:t>
            </w:r>
            <w:proofErr w:type="spellEnd"/>
            <w:r>
              <w:rPr>
                <w:sz w:val="22"/>
                <w:lang w:val="en-US"/>
              </w:rPr>
              <w:t xml:space="preserve"> with RRC signaling.</w:t>
            </w:r>
          </w:p>
          <w:p w14:paraId="6D9FA396" w14:textId="77777777" w:rsidR="000861BD" w:rsidRDefault="000861BD">
            <w:pPr>
              <w:spacing w:afterLines="50" w:after="120"/>
              <w:jc w:val="both"/>
              <w:rPr>
                <w:sz w:val="22"/>
                <w:lang w:val="en-US"/>
              </w:rPr>
            </w:pPr>
          </w:p>
          <w:p w14:paraId="2053AB7A" w14:textId="77777777" w:rsidR="000861BD" w:rsidRDefault="00E27321">
            <w:pPr>
              <w:spacing w:afterLines="50" w:after="120"/>
              <w:jc w:val="both"/>
              <w:rPr>
                <w:sz w:val="22"/>
              </w:rPr>
            </w:pPr>
            <w:r>
              <w:rPr>
                <w:sz w:val="22"/>
                <w:lang w:val="en-US"/>
              </w:rPr>
              <w:t xml:space="preserve">If companies strongly prefer to keep the existing RRC, we can consider </w:t>
            </w:r>
            <w:r>
              <w:rPr>
                <w:b/>
                <w:sz w:val="22"/>
                <w:lang w:val="en-US"/>
              </w:rPr>
              <w:t>introducing the MAC-CE for TCI combos using an additional UE capability</w:t>
            </w:r>
            <w:r>
              <w:rPr>
                <w:sz w:val="22"/>
                <w:lang w:val="en-US"/>
              </w:rPr>
              <w:t xml:space="preserve">. </w:t>
            </w:r>
          </w:p>
        </w:tc>
      </w:tr>
      <w:tr w:rsidR="000861BD" w14:paraId="4A412B64" w14:textId="77777777">
        <w:tc>
          <w:tcPr>
            <w:tcW w:w="1945" w:type="dxa"/>
          </w:tcPr>
          <w:p w14:paraId="4EB526B5"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69AC340" w14:textId="77777777" w:rsidR="000861BD" w:rsidRDefault="00E27321">
            <w:pPr>
              <w:spacing w:afterLines="50" w:after="120"/>
              <w:jc w:val="both"/>
              <w:rPr>
                <w:sz w:val="22"/>
                <w:lang w:val="en-US"/>
              </w:rPr>
            </w:pPr>
            <w:r>
              <w:rPr>
                <w:sz w:val="22"/>
              </w:rPr>
              <w:t>Agree with moderator</w:t>
            </w:r>
          </w:p>
        </w:tc>
      </w:tr>
      <w:tr w:rsidR="000861BD" w14:paraId="598E9E63" w14:textId="77777777">
        <w:tc>
          <w:tcPr>
            <w:tcW w:w="1945" w:type="dxa"/>
          </w:tcPr>
          <w:p w14:paraId="412A7D8F"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161FB5D0" w14:textId="77777777" w:rsidR="000861BD" w:rsidRDefault="00E27321">
            <w:pPr>
              <w:spacing w:afterLines="50" w:after="120"/>
              <w:jc w:val="both"/>
              <w:rPr>
                <w:rFonts w:eastAsia="SimSun"/>
                <w:sz w:val="22"/>
                <w:lang w:val="en-US" w:eastAsia="zh-CN"/>
              </w:rPr>
            </w:pPr>
            <w:r>
              <w:rPr>
                <w:rFonts w:eastAsia="SimSun" w:hint="eastAsia"/>
                <w:sz w:val="22"/>
                <w:lang w:val="en-US" w:eastAsia="zh-CN"/>
              </w:rPr>
              <w:t>We don</w:t>
            </w:r>
            <w:r>
              <w:rPr>
                <w:rFonts w:eastAsia="SimSun"/>
                <w:sz w:val="22"/>
                <w:lang w:val="en-US" w:eastAsia="zh-CN"/>
              </w:rPr>
              <w:t>’</w:t>
            </w:r>
            <w:r>
              <w:rPr>
                <w:rFonts w:eastAsia="SimSun" w:hint="eastAsia"/>
                <w:sz w:val="22"/>
                <w:lang w:val="en-US" w:eastAsia="zh-CN"/>
              </w:rPr>
              <w:t xml:space="preserve">t see the need to use a new RRC parameter. As other Type-1B field, TCI state in the DCI format 1_3 indicates </w:t>
            </w:r>
            <w:proofErr w:type="spellStart"/>
            <w:r>
              <w:rPr>
                <w:rFonts w:eastAsia="SimSun" w:hint="eastAsia"/>
                <w:sz w:val="22"/>
                <w:lang w:val="en-US" w:eastAsia="zh-CN"/>
              </w:rPr>
              <w:t>a</w:t>
            </w:r>
            <w:proofErr w:type="spellEnd"/>
            <w:r>
              <w:rPr>
                <w:rFonts w:eastAsia="SimSun" w:hint="eastAsia"/>
                <w:sz w:val="22"/>
                <w:lang w:val="en-US" w:eastAsia="zh-CN"/>
              </w:rPr>
              <w:t xml:space="preserve"> index of TCI state for legacy DCI format. The legacy MAC CE can update the TCI state list for DCI indication for both DCI format 1_1 and 1_3.</w:t>
            </w:r>
          </w:p>
        </w:tc>
      </w:tr>
      <w:tr w:rsidR="00E27321" w14:paraId="69AADFF7" w14:textId="77777777">
        <w:tc>
          <w:tcPr>
            <w:tcW w:w="1945" w:type="dxa"/>
          </w:tcPr>
          <w:p w14:paraId="06742429" w14:textId="17DC99BA" w:rsidR="00E27321" w:rsidRDefault="00E27321" w:rsidP="00E27321">
            <w:pPr>
              <w:spacing w:afterLines="50" w:after="120"/>
              <w:jc w:val="both"/>
              <w:rPr>
                <w:rFonts w:eastAsia="SimSun"/>
                <w:sz w:val="22"/>
                <w:lang w:val="en-US" w:eastAsia="zh-CN"/>
              </w:rPr>
            </w:pPr>
            <w:r>
              <w:rPr>
                <w:rFonts w:eastAsia="ＭＳ 明朝" w:hint="eastAsia"/>
                <w:sz w:val="22"/>
              </w:rPr>
              <w:t>N</w:t>
            </w:r>
            <w:r>
              <w:rPr>
                <w:rFonts w:eastAsia="ＭＳ 明朝"/>
                <w:sz w:val="22"/>
              </w:rPr>
              <w:t>TT DOCOMO</w:t>
            </w:r>
          </w:p>
        </w:tc>
        <w:tc>
          <w:tcPr>
            <w:tcW w:w="7683" w:type="dxa"/>
          </w:tcPr>
          <w:p w14:paraId="309BF24A" w14:textId="05023F21" w:rsidR="00E27321" w:rsidRDefault="00E27321" w:rsidP="00E27321">
            <w:pPr>
              <w:spacing w:afterLines="50" w:after="120"/>
              <w:jc w:val="both"/>
              <w:rPr>
                <w:rFonts w:eastAsia="SimSun"/>
                <w:sz w:val="22"/>
                <w:lang w:val="en-US" w:eastAsia="zh-CN"/>
              </w:rPr>
            </w:pPr>
            <w:r>
              <w:rPr>
                <w:sz w:val="22"/>
              </w:rPr>
              <w:t>Agree with moderator.</w:t>
            </w:r>
          </w:p>
        </w:tc>
      </w:tr>
      <w:tr w:rsidR="009D4799" w14:paraId="678847D0" w14:textId="77777777">
        <w:tc>
          <w:tcPr>
            <w:tcW w:w="1945" w:type="dxa"/>
          </w:tcPr>
          <w:p w14:paraId="6DE0014A" w14:textId="2AF9B614" w:rsidR="009D4799" w:rsidRPr="009D4799" w:rsidRDefault="009D4799" w:rsidP="00E27321">
            <w:pPr>
              <w:spacing w:afterLines="50" w:after="120"/>
              <w:jc w:val="both"/>
              <w:rPr>
                <w:rFonts w:eastAsiaTheme="minorEastAsia"/>
                <w:sz w:val="22"/>
                <w:lang w:eastAsia="zh-CN"/>
              </w:rPr>
            </w:pPr>
            <w:r>
              <w:rPr>
                <w:rFonts w:eastAsiaTheme="minorEastAsia"/>
                <w:sz w:val="22"/>
                <w:lang w:eastAsia="zh-CN"/>
              </w:rPr>
              <w:t>Xiaomi</w:t>
            </w:r>
          </w:p>
        </w:tc>
        <w:tc>
          <w:tcPr>
            <w:tcW w:w="7683" w:type="dxa"/>
          </w:tcPr>
          <w:p w14:paraId="459E5DFB" w14:textId="7F853A94" w:rsidR="009D4799" w:rsidRPr="009D4799" w:rsidRDefault="009D4799" w:rsidP="00E27321">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gree with moderator.</w:t>
            </w:r>
          </w:p>
        </w:tc>
      </w:tr>
      <w:tr w:rsidR="008E42A1" w:rsidRPr="005631FA" w14:paraId="06002248" w14:textId="77777777" w:rsidTr="008E42A1">
        <w:tc>
          <w:tcPr>
            <w:tcW w:w="1945" w:type="dxa"/>
          </w:tcPr>
          <w:p w14:paraId="0DDB4BBA" w14:textId="77777777" w:rsidR="008E42A1" w:rsidRPr="00356AA4" w:rsidRDefault="008E42A1"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30F4CC94" w14:textId="77777777" w:rsidR="008E42A1" w:rsidRDefault="008E42A1"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A591179" w14:textId="440EAF60" w:rsidR="00290836" w:rsidRPr="00290836" w:rsidRDefault="008E42A1" w:rsidP="00123805">
            <w:pPr>
              <w:spacing w:afterLines="50" w:after="120"/>
              <w:jc w:val="both"/>
              <w:rPr>
                <w:rFonts w:eastAsia="ＭＳ 明朝"/>
                <w:sz w:val="22"/>
                <w:lang w:val="en-US"/>
              </w:rPr>
            </w:pPr>
            <w:r>
              <w:rPr>
                <w:rFonts w:eastAsia="ＭＳ 明朝"/>
                <w:sz w:val="22"/>
                <w:lang w:val="en-US"/>
              </w:rPr>
              <w:t>It seems</w:t>
            </w:r>
            <w:r>
              <w:rPr>
                <w:rFonts w:eastAsia="ＭＳ 明朝" w:hint="eastAsia"/>
                <w:sz w:val="22"/>
                <w:lang w:val="en-US"/>
              </w:rPr>
              <w:t xml:space="preserve"> </w:t>
            </w:r>
            <w:r>
              <w:rPr>
                <w:rFonts w:eastAsia="ＭＳ 明朝"/>
                <w:sz w:val="22"/>
                <w:lang w:val="en-US"/>
              </w:rPr>
              <w:t xml:space="preserve">almost all companies are fine to keep the current RRC </w:t>
            </w:r>
            <w:r w:rsidR="00290836">
              <w:rPr>
                <w:rFonts w:eastAsia="ＭＳ 明朝"/>
                <w:sz w:val="22"/>
                <w:lang w:val="en-US"/>
              </w:rPr>
              <w:t>based</w:t>
            </w:r>
            <w:r>
              <w:rPr>
                <w:rFonts w:eastAsia="ＭＳ 明朝"/>
                <w:sz w:val="22"/>
                <w:lang w:val="en-US"/>
              </w:rPr>
              <w:t>.</w:t>
            </w:r>
          </w:p>
        </w:tc>
      </w:tr>
      <w:tr w:rsidR="00106F9B" w14:paraId="336F3028" w14:textId="77777777" w:rsidTr="00106F9B">
        <w:tc>
          <w:tcPr>
            <w:tcW w:w="1945" w:type="dxa"/>
          </w:tcPr>
          <w:p w14:paraId="02A72AE1" w14:textId="58FFC724" w:rsidR="00106F9B" w:rsidRPr="0003497B" w:rsidRDefault="0003497B" w:rsidP="00123805">
            <w:pPr>
              <w:spacing w:afterLines="50"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7683" w:type="dxa"/>
          </w:tcPr>
          <w:p w14:paraId="6224A8DE" w14:textId="351B9F70" w:rsidR="00106F9B" w:rsidRDefault="0003497B" w:rsidP="00123805">
            <w:pPr>
              <w:spacing w:afterLines="50" w:after="120"/>
              <w:jc w:val="both"/>
              <w:rPr>
                <w:rFonts w:eastAsia="ＭＳ 明朝"/>
                <w:sz w:val="22"/>
                <w:lang w:val="en-US"/>
              </w:rPr>
            </w:pPr>
            <w:r>
              <w:rPr>
                <w:sz w:val="22"/>
              </w:rPr>
              <w:t>Agree with moderator</w:t>
            </w:r>
            <w:r w:rsidR="00B17AE6">
              <w:rPr>
                <w:sz w:val="22"/>
              </w:rPr>
              <w:t xml:space="preserve"> that current RRC based is fine</w:t>
            </w:r>
            <w:r>
              <w:rPr>
                <w:sz w:val="22"/>
              </w:rPr>
              <w:t>.</w:t>
            </w:r>
          </w:p>
        </w:tc>
      </w:tr>
      <w:tr w:rsidR="001263A5" w14:paraId="0C3115DC" w14:textId="77777777" w:rsidTr="00106F9B">
        <w:tc>
          <w:tcPr>
            <w:tcW w:w="1945" w:type="dxa"/>
          </w:tcPr>
          <w:p w14:paraId="249EB764" w14:textId="4D87762C" w:rsidR="001263A5" w:rsidRDefault="001263A5" w:rsidP="001263A5">
            <w:pPr>
              <w:spacing w:afterLines="50" w:after="120"/>
              <w:jc w:val="both"/>
              <w:rPr>
                <w:rFonts w:eastAsia="ＭＳ 明朝"/>
                <w:sz w:val="22"/>
                <w:lang w:eastAsia="ja-JP"/>
              </w:rPr>
            </w:pPr>
            <w:r>
              <w:rPr>
                <w:rFonts w:eastAsia="SimSun"/>
                <w:sz w:val="22"/>
                <w:lang w:eastAsia="zh-CN"/>
              </w:rPr>
              <w:t>Samsung2</w:t>
            </w:r>
          </w:p>
        </w:tc>
        <w:tc>
          <w:tcPr>
            <w:tcW w:w="7683" w:type="dxa"/>
          </w:tcPr>
          <w:p w14:paraId="60CD5D9C" w14:textId="77777777" w:rsidR="001263A5" w:rsidRDefault="001263A5" w:rsidP="001263A5">
            <w:pPr>
              <w:spacing w:afterLines="50" w:after="120"/>
              <w:jc w:val="both"/>
              <w:rPr>
                <w:rFonts w:eastAsia="ＭＳ 明朝"/>
                <w:sz w:val="22"/>
                <w:lang w:val="en-US"/>
              </w:rPr>
            </w:pPr>
            <w:r>
              <w:rPr>
                <w:rFonts w:eastAsia="ＭＳ 明朝"/>
                <w:sz w:val="22"/>
                <w:lang w:val="en-US"/>
              </w:rPr>
              <w:t>We still wonder the UE behavior in case of invalid TCI states in a TCI combo.</w:t>
            </w:r>
          </w:p>
          <w:p w14:paraId="418D0B87" w14:textId="77777777" w:rsidR="001263A5" w:rsidRDefault="001263A5" w:rsidP="001263A5">
            <w:pPr>
              <w:spacing w:afterLines="50" w:after="120"/>
              <w:jc w:val="both"/>
              <w:rPr>
                <w:rFonts w:eastAsia="ＭＳ 明朝"/>
                <w:sz w:val="22"/>
                <w:lang w:val="en-US"/>
              </w:rPr>
            </w:pPr>
            <w:r>
              <w:rPr>
                <w:rFonts w:eastAsia="ＭＳ 明朝"/>
                <w:sz w:val="22"/>
                <w:lang w:val="en-US"/>
              </w:rPr>
              <w:lastRenderedPageBreak/>
              <w:t xml:space="preserve">For a UE in good channel condition, the UE can be activated 8 TCI states per cell, but e.g. due to UE mobility, the channel condition can degrade and 4 of the TCI states can be deactivated. However, the RRC table of TCI combos still includes the deactivated/invalid TCI states. </w:t>
            </w:r>
          </w:p>
          <w:p w14:paraId="5B001C6C" w14:textId="77777777" w:rsidR="001263A5" w:rsidRDefault="001263A5" w:rsidP="001263A5">
            <w:pPr>
              <w:pStyle w:val="affe"/>
              <w:numPr>
                <w:ilvl w:val="0"/>
                <w:numId w:val="53"/>
              </w:numPr>
              <w:spacing w:afterLines="50" w:after="120"/>
              <w:ind w:leftChars="0"/>
              <w:jc w:val="both"/>
              <w:rPr>
                <w:rFonts w:eastAsia="ＭＳ 明朝"/>
                <w:sz w:val="22"/>
                <w:lang w:val="en-US"/>
              </w:rPr>
            </w:pPr>
            <w:r>
              <w:rPr>
                <w:rFonts w:eastAsia="ＭＳ 明朝"/>
                <w:sz w:val="22"/>
                <w:lang w:val="en-US"/>
              </w:rPr>
              <w:t>There are only up to 16 TCI combos, so having DCI 1_3 to avoid all TCI combos with deactivated TCI state can be very restrictive.</w:t>
            </w:r>
          </w:p>
          <w:p w14:paraId="2E4F4808" w14:textId="77777777" w:rsidR="001263A5" w:rsidRDefault="001263A5" w:rsidP="001263A5">
            <w:pPr>
              <w:pStyle w:val="affe"/>
              <w:numPr>
                <w:ilvl w:val="0"/>
                <w:numId w:val="53"/>
              </w:numPr>
              <w:spacing w:afterLines="50" w:after="120"/>
              <w:ind w:leftChars="0"/>
              <w:jc w:val="both"/>
              <w:rPr>
                <w:rFonts w:eastAsia="ＭＳ 明朝"/>
                <w:sz w:val="22"/>
                <w:lang w:val="en-US"/>
              </w:rPr>
            </w:pPr>
            <w:r>
              <w:rPr>
                <w:rFonts w:eastAsia="ＭＳ 明朝"/>
                <w:sz w:val="22"/>
                <w:lang w:val="en-US"/>
              </w:rPr>
              <w:t>If DCI 1_3 does not avoid the TCI combos with deactivated TCI states, the UE behavior is unclear.</w:t>
            </w:r>
          </w:p>
          <w:p w14:paraId="328B2ADB" w14:textId="77777777" w:rsidR="001263A5" w:rsidRDefault="001263A5" w:rsidP="001263A5">
            <w:pPr>
              <w:spacing w:afterLines="50" w:after="120"/>
              <w:jc w:val="both"/>
              <w:rPr>
                <w:rFonts w:eastAsia="ＭＳ 明朝"/>
                <w:sz w:val="22"/>
                <w:lang w:val="en-US"/>
              </w:rPr>
            </w:pPr>
          </w:p>
          <w:p w14:paraId="1FF7E622" w14:textId="77777777" w:rsidR="001263A5" w:rsidRPr="005F70F5" w:rsidRDefault="001263A5" w:rsidP="001263A5">
            <w:pPr>
              <w:spacing w:afterLines="50" w:after="120"/>
              <w:jc w:val="both"/>
              <w:rPr>
                <w:rFonts w:eastAsia="ＭＳ 明朝"/>
                <w:b/>
                <w:sz w:val="22"/>
                <w:lang w:val="en-US"/>
              </w:rPr>
            </w:pPr>
            <w:r w:rsidRPr="005F70F5">
              <w:rPr>
                <w:rFonts w:eastAsia="ＭＳ 明朝"/>
                <w:b/>
                <w:sz w:val="22"/>
                <w:lang w:val="en-US"/>
              </w:rPr>
              <w:t>We suggest the following:</w:t>
            </w:r>
          </w:p>
          <w:p w14:paraId="04446046" w14:textId="77777777" w:rsidR="001263A5" w:rsidRPr="005F70F5" w:rsidRDefault="001263A5" w:rsidP="001263A5">
            <w:pPr>
              <w:pStyle w:val="affe"/>
              <w:numPr>
                <w:ilvl w:val="0"/>
                <w:numId w:val="52"/>
              </w:numPr>
              <w:spacing w:afterLines="50" w:after="120"/>
              <w:ind w:leftChars="0"/>
              <w:jc w:val="both"/>
              <w:rPr>
                <w:rFonts w:eastAsia="ＭＳ 明朝"/>
                <w:sz w:val="22"/>
                <w:lang w:val="en-US"/>
              </w:rPr>
            </w:pPr>
            <w:r w:rsidRPr="005F70F5">
              <w:rPr>
                <w:rFonts w:eastAsia="ＭＳ 明朝"/>
                <w:sz w:val="22"/>
                <w:lang w:val="en-US"/>
              </w:rPr>
              <w:t>RAN1 to decide based on Alt-1/2/3</w:t>
            </w:r>
            <w:r>
              <w:rPr>
                <w:rFonts w:eastAsia="ＭＳ 明朝"/>
                <w:sz w:val="22"/>
                <w:lang w:val="en-US"/>
              </w:rPr>
              <w:t>,</w:t>
            </w:r>
            <w:r w:rsidRPr="005F70F5">
              <w:rPr>
                <w:rFonts w:eastAsia="ＭＳ 明朝"/>
                <w:sz w:val="22"/>
                <w:lang w:val="en-US"/>
              </w:rPr>
              <w:t xml:space="preserve"> or send an LS to RAN2 and ask them to decide based on Alt-1/2/3</w:t>
            </w:r>
            <w:r>
              <w:rPr>
                <w:rFonts w:eastAsia="ＭＳ 明朝"/>
                <w:sz w:val="22"/>
                <w:lang w:val="en-US"/>
              </w:rPr>
              <w:t>:</w:t>
            </w:r>
          </w:p>
          <w:p w14:paraId="4E2E2091" w14:textId="77777777" w:rsidR="001263A5" w:rsidRDefault="001263A5" w:rsidP="001263A5">
            <w:pPr>
              <w:pStyle w:val="affe"/>
              <w:numPr>
                <w:ilvl w:val="1"/>
                <w:numId w:val="33"/>
              </w:numPr>
              <w:spacing w:afterLines="50" w:after="120"/>
              <w:ind w:leftChars="0"/>
              <w:jc w:val="both"/>
              <w:rPr>
                <w:rFonts w:eastAsia="ＭＳ 明朝"/>
                <w:sz w:val="22"/>
                <w:lang w:val="en-US"/>
              </w:rPr>
            </w:pPr>
            <w:r>
              <w:rPr>
                <w:rFonts w:eastAsia="ＭＳ 明朝"/>
                <w:sz w:val="22"/>
                <w:lang w:val="en-US"/>
              </w:rPr>
              <w:t>Alt-1: Replace the RRC message for TCI combos with a MAC-CE with the exact same format</w:t>
            </w:r>
          </w:p>
          <w:p w14:paraId="5AA42AEC" w14:textId="77777777" w:rsidR="001263A5" w:rsidRDefault="001263A5" w:rsidP="001263A5">
            <w:pPr>
              <w:pStyle w:val="affe"/>
              <w:numPr>
                <w:ilvl w:val="1"/>
                <w:numId w:val="33"/>
              </w:numPr>
              <w:spacing w:afterLines="50" w:after="120"/>
              <w:ind w:leftChars="0"/>
              <w:jc w:val="both"/>
              <w:rPr>
                <w:rFonts w:eastAsia="ＭＳ 明朝"/>
                <w:sz w:val="22"/>
                <w:lang w:val="en-US"/>
              </w:rPr>
            </w:pPr>
            <w:r>
              <w:rPr>
                <w:rFonts w:eastAsia="ＭＳ 明朝"/>
                <w:sz w:val="22"/>
                <w:lang w:val="en-US"/>
              </w:rPr>
              <w:t>Alt-2: Keep the RRC message for TCI combos, and also introduce a MAC-CE with the exact same format</w:t>
            </w:r>
          </w:p>
          <w:p w14:paraId="670F8E2D" w14:textId="77777777" w:rsidR="001263A5" w:rsidRPr="000A7809" w:rsidRDefault="001263A5" w:rsidP="001263A5">
            <w:pPr>
              <w:pStyle w:val="affe"/>
              <w:numPr>
                <w:ilvl w:val="2"/>
                <w:numId w:val="33"/>
              </w:numPr>
              <w:spacing w:afterLines="50" w:after="120"/>
              <w:ind w:leftChars="0"/>
              <w:jc w:val="both"/>
              <w:rPr>
                <w:rFonts w:eastAsia="ＭＳ 明朝"/>
                <w:sz w:val="22"/>
                <w:lang w:val="en-US"/>
              </w:rPr>
            </w:pPr>
            <w:r w:rsidRPr="000A7809">
              <w:rPr>
                <w:rFonts w:eastAsia="ＭＳ 明朝"/>
                <w:sz w:val="22"/>
                <w:lang w:val="en-US"/>
              </w:rPr>
              <w:t xml:space="preserve">[If needed, introduce an additional UE capability to support </w:t>
            </w:r>
            <w:r>
              <w:rPr>
                <w:rFonts w:eastAsia="ＭＳ 明朝"/>
                <w:sz w:val="22"/>
                <w:lang w:val="en-US"/>
              </w:rPr>
              <w:t xml:space="preserve">such </w:t>
            </w:r>
            <w:r w:rsidRPr="000A7809">
              <w:rPr>
                <w:rFonts w:eastAsia="ＭＳ 明朝"/>
                <w:sz w:val="22"/>
                <w:lang w:val="en-US"/>
              </w:rPr>
              <w:t>MAC-CE signaling]</w:t>
            </w:r>
          </w:p>
          <w:p w14:paraId="5ACE4A82" w14:textId="77777777" w:rsidR="001263A5" w:rsidRDefault="001263A5" w:rsidP="001263A5">
            <w:pPr>
              <w:pStyle w:val="affe"/>
              <w:numPr>
                <w:ilvl w:val="1"/>
                <w:numId w:val="33"/>
              </w:numPr>
              <w:spacing w:afterLines="50" w:after="120"/>
              <w:ind w:leftChars="0"/>
              <w:jc w:val="both"/>
              <w:rPr>
                <w:rFonts w:eastAsia="ＭＳ 明朝"/>
                <w:sz w:val="22"/>
                <w:lang w:val="en-US"/>
              </w:rPr>
            </w:pPr>
            <w:r>
              <w:rPr>
                <w:rFonts w:eastAsia="ＭＳ 明朝"/>
                <w:sz w:val="22"/>
                <w:lang w:val="en-US"/>
              </w:rPr>
              <w:t>[Alt-3: Keep the RRC message for TCI combos, and increase the number of RRC-</w:t>
            </w:r>
            <w:proofErr w:type="spellStart"/>
            <w:r>
              <w:rPr>
                <w:rFonts w:eastAsia="ＭＳ 明朝"/>
                <w:sz w:val="22"/>
                <w:lang w:val="en-US"/>
              </w:rPr>
              <w:t>configrued</w:t>
            </w:r>
            <w:proofErr w:type="spellEnd"/>
            <w:r>
              <w:rPr>
                <w:rFonts w:eastAsia="ＭＳ 明朝"/>
                <w:sz w:val="22"/>
                <w:lang w:val="en-US"/>
              </w:rPr>
              <w:t xml:space="preserve"> TCI combos]</w:t>
            </w:r>
          </w:p>
          <w:p w14:paraId="5EA5E8C0" w14:textId="77777777" w:rsidR="001263A5" w:rsidRPr="00746A98" w:rsidRDefault="001263A5" w:rsidP="00746A98">
            <w:pPr>
              <w:pStyle w:val="affe"/>
              <w:numPr>
                <w:ilvl w:val="0"/>
                <w:numId w:val="33"/>
              </w:numPr>
              <w:spacing w:afterLines="50" w:after="120"/>
              <w:ind w:leftChars="0"/>
              <w:jc w:val="both"/>
              <w:rPr>
                <w:sz w:val="22"/>
              </w:rPr>
            </w:pPr>
            <w:r w:rsidRPr="00746A98">
              <w:rPr>
                <w:rFonts w:eastAsia="ＭＳ 明朝"/>
                <w:sz w:val="22"/>
                <w:lang w:val="en-US"/>
              </w:rPr>
              <w:t>If RRC message for TCI combos is retained, RAN1 to define the UE behavior whether/when DCI 1_3 indicates a TCI combo that includes at least one deactivated TCI state for at least one cell in the set of cells</w:t>
            </w:r>
          </w:p>
          <w:p w14:paraId="77EE4DF1" w14:textId="25CA5830" w:rsidR="00746A98" w:rsidRPr="00746A98" w:rsidRDefault="00746A98" w:rsidP="00746A98">
            <w:pPr>
              <w:pStyle w:val="affe"/>
              <w:spacing w:afterLines="50" w:after="120"/>
              <w:ind w:leftChars="0" w:left="720"/>
              <w:jc w:val="both"/>
              <w:rPr>
                <w:sz w:val="22"/>
              </w:rPr>
            </w:pPr>
          </w:p>
        </w:tc>
      </w:tr>
      <w:tr w:rsidR="00965612" w14:paraId="13126B53" w14:textId="77777777" w:rsidTr="00106F9B">
        <w:tc>
          <w:tcPr>
            <w:tcW w:w="1945" w:type="dxa"/>
          </w:tcPr>
          <w:p w14:paraId="0CE30524" w14:textId="5293496F" w:rsidR="00965612" w:rsidRDefault="00305BC0" w:rsidP="001263A5">
            <w:pPr>
              <w:spacing w:afterLines="50" w:after="120"/>
              <w:jc w:val="both"/>
              <w:rPr>
                <w:rFonts w:eastAsia="SimSun"/>
                <w:sz w:val="22"/>
                <w:lang w:eastAsia="zh-CN"/>
              </w:rPr>
            </w:pPr>
            <w:r>
              <w:rPr>
                <w:rFonts w:eastAsia="SimSun"/>
                <w:sz w:val="22"/>
                <w:lang w:eastAsia="zh-CN"/>
              </w:rPr>
              <w:lastRenderedPageBreak/>
              <w:t>Moderator (NTT DOCOMO)</w:t>
            </w:r>
          </w:p>
        </w:tc>
        <w:tc>
          <w:tcPr>
            <w:tcW w:w="7683" w:type="dxa"/>
          </w:tcPr>
          <w:p w14:paraId="1501F6C5" w14:textId="674A9502" w:rsidR="00965612" w:rsidRDefault="00305BC0" w:rsidP="001263A5">
            <w:pPr>
              <w:spacing w:afterLines="50" w:after="120"/>
              <w:jc w:val="both"/>
              <w:rPr>
                <w:rFonts w:eastAsia="ＭＳ 明朝"/>
                <w:sz w:val="22"/>
                <w:lang w:val="en-US" w:eastAsia="ja-JP"/>
              </w:rPr>
            </w:pPr>
            <w:r>
              <w:rPr>
                <w:rFonts w:eastAsia="ＭＳ 明朝" w:hint="eastAsia"/>
                <w:sz w:val="22"/>
                <w:lang w:val="en-US" w:eastAsia="ja-JP"/>
              </w:rPr>
              <w:t>C</w:t>
            </w:r>
            <w:r>
              <w:rPr>
                <w:rFonts w:eastAsia="ＭＳ 明朝"/>
                <w:sz w:val="22"/>
                <w:lang w:val="en-US" w:eastAsia="ja-JP"/>
              </w:rPr>
              <w:t>ontinue discussion on following proposal</w:t>
            </w:r>
          </w:p>
          <w:p w14:paraId="07648F41" w14:textId="5F1A208D" w:rsidR="00965612" w:rsidRPr="005F70F5" w:rsidRDefault="00965612" w:rsidP="00965612">
            <w:pPr>
              <w:pStyle w:val="affe"/>
              <w:numPr>
                <w:ilvl w:val="0"/>
                <w:numId w:val="52"/>
              </w:numPr>
              <w:spacing w:afterLines="50" w:after="120"/>
              <w:ind w:leftChars="0"/>
              <w:jc w:val="both"/>
              <w:rPr>
                <w:rFonts w:eastAsia="ＭＳ 明朝"/>
                <w:sz w:val="22"/>
                <w:lang w:val="en-US"/>
              </w:rPr>
            </w:pPr>
            <w:r>
              <w:rPr>
                <w:rFonts w:eastAsia="ＭＳ 明朝"/>
                <w:sz w:val="22"/>
                <w:lang w:val="en-US"/>
              </w:rPr>
              <w:t>S</w:t>
            </w:r>
            <w:r w:rsidRPr="005F70F5">
              <w:rPr>
                <w:rFonts w:eastAsia="ＭＳ 明朝"/>
                <w:sz w:val="22"/>
                <w:lang w:val="en-US"/>
              </w:rPr>
              <w:t>end an LS to RAN2 and ask them to decide based on Alt-1/2/3</w:t>
            </w:r>
            <w:r>
              <w:rPr>
                <w:rFonts w:eastAsia="ＭＳ 明朝"/>
                <w:sz w:val="22"/>
                <w:lang w:val="en-US"/>
              </w:rPr>
              <w:t>:</w:t>
            </w:r>
          </w:p>
          <w:p w14:paraId="5A58DD9E" w14:textId="08C251DA" w:rsidR="00965612" w:rsidRDefault="00965612" w:rsidP="00965612">
            <w:pPr>
              <w:pStyle w:val="affe"/>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lt.0</w:t>
            </w:r>
            <w:r w:rsidR="00DF2E3D">
              <w:rPr>
                <w:rFonts w:eastAsia="ＭＳ 明朝"/>
                <w:sz w:val="22"/>
                <w:lang w:val="en-US"/>
              </w:rPr>
              <w:t xml:space="preserve"> (Agreed in RAN1)</w:t>
            </w:r>
            <w:r>
              <w:rPr>
                <w:rFonts w:eastAsia="ＭＳ 明朝"/>
                <w:sz w:val="22"/>
                <w:lang w:val="en-US"/>
              </w:rPr>
              <w:t xml:space="preserve">: </w:t>
            </w:r>
            <w:r w:rsidR="00DF2E3D">
              <w:rPr>
                <w:rFonts w:eastAsia="ＭＳ 明朝"/>
                <w:sz w:val="22"/>
                <w:lang w:val="en-US"/>
              </w:rPr>
              <w:t>the RRC message for TCI combos with maximum 16 rows (</w:t>
            </w:r>
            <w:r w:rsidR="00DF2E3D" w:rsidRPr="00DF2E3D">
              <w:rPr>
                <w:rFonts w:eastAsia="ＭＳ 明朝"/>
                <w:sz w:val="22"/>
                <w:lang w:val="en-US"/>
              </w:rPr>
              <w:t>tci-ListDCI-1-3</w:t>
            </w:r>
            <w:r w:rsidR="00DF2E3D">
              <w:rPr>
                <w:rFonts w:eastAsia="ＭＳ 明朝"/>
                <w:sz w:val="22"/>
                <w:lang w:val="en-US"/>
              </w:rPr>
              <w:t xml:space="preserve"> and </w:t>
            </w:r>
            <w:r w:rsidR="00DF2E3D" w:rsidRPr="00DF2E3D">
              <w:rPr>
                <w:rFonts w:eastAsia="ＭＳ 明朝"/>
                <w:sz w:val="22"/>
                <w:lang w:val="en-US"/>
              </w:rPr>
              <w:t>TCI-DCI-1-3</w:t>
            </w:r>
            <w:r w:rsidR="00DF2E3D">
              <w:rPr>
                <w:rFonts w:eastAsia="ＭＳ 明朝"/>
                <w:sz w:val="22"/>
                <w:lang w:val="en-US"/>
              </w:rPr>
              <w:t>)</w:t>
            </w:r>
          </w:p>
          <w:p w14:paraId="37D8601E" w14:textId="085FB2BE" w:rsidR="00965612" w:rsidRDefault="00965612" w:rsidP="00965612">
            <w:pPr>
              <w:pStyle w:val="affe"/>
              <w:numPr>
                <w:ilvl w:val="1"/>
                <w:numId w:val="33"/>
              </w:numPr>
              <w:spacing w:afterLines="50" w:after="120"/>
              <w:ind w:leftChars="0"/>
              <w:jc w:val="both"/>
              <w:rPr>
                <w:rFonts w:eastAsia="ＭＳ 明朝"/>
                <w:sz w:val="22"/>
                <w:lang w:val="en-US"/>
              </w:rPr>
            </w:pPr>
            <w:r>
              <w:rPr>
                <w:rFonts w:eastAsia="ＭＳ 明朝"/>
                <w:sz w:val="22"/>
                <w:lang w:val="en-US"/>
              </w:rPr>
              <w:t>Alt-1: Replace the RRC message for TCI combos with a MAC-CE with the exact same format</w:t>
            </w:r>
          </w:p>
          <w:p w14:paraId="02EC3EE3" w14:textId="77777777" w:rsidR="00965612" w:rsidRDefault="00965612" w:rsidP="00965612">
            <w:pPr>
              <w:pStyle w:val="affe"/>
              <w:numPr>
                <w:ilvl w:val="1"/>
                <w:numId w:val="33"/>
              </w:numPr>
              <w:spacing w:afterLines="50" w:after="120"/>
              <w:ind w:leftChars="0"/>
              <w:jc w:val="both"/>
              <w:rPr>
                <w:rFonts w:eastAsia="ＭＳ 明朝"/>
                <w:sz w:val="22"/>
                <w:lang w:val="en-US"/>
              </w:rPr>
            </w:pPr>
            <w:r>
              <w:rPr>
                <w:rFonts w:eastAsia="ＭＳ 明朝"/>
                <w:sz w:val="22"/>
                <w:lang w:val="en-US"/>
              </w:rPr>
              <w:t>Alt-2: Keep the RRC message for TCI combos, and also introduce a MAC-CE with the exact same format</w:t>
            </w:r>
          </w:p>
          <w:p w14:paraId="3C3531BA" w14:textId="79C9901D" w:rsidR="00965612" w:rsidRPr="000A7809" w:rsidRDefault="00965612" w:rsidP="00965612">
            <w:pPr>
              <w:pStyle w:val="affe"/>
              <w:numPr>
                <w:ilvl w:val="2"/>
                <w:numId w:val="33"/>
              </w:numPr>
              <w:spacing w:afterLines="50" w:after="120"/>
              <w:ind w:leftChars="0"/>
              <w:jc w:val="both"/>
              <w:rPr>
                <w:rFonts w:eastAsia="ＭＳ 明朝"/>
                <w:sz w:val="22"/>
                <w:lang w:val="en-US"/>
              </w:rPr>
            </w:pPr>
            <w:r w:rsidRPr="000A7809">
              <w:rPr>
                <w:rFonts w:eastAsia="ＭＳ 明朝"/>
                <w:sz w:val="22"/>
                <w:lang w:val="en-US"/>
              </w:rPr>
              <w:t xml:space="preserve">If needed, introduce an additional UE capability to support </w:t>
            </w:r>
            <w:r>
              <w:rPr>
                <w:rFonts w:eastAsia="ＭＳ 明朝"/>
                <w:sz w:val="22"/>
                <w:lang w:val="en-US"/>
              </w:rPr>
              <w:t xml:space="preserve">such </w:t>
            </w:r>
            <w:r w:rsidRPr="000A7809">
              <w:rPr>
                <w:rFonts w:eastAsia="ＭＳ 明朝"/>
                <w:sz w:val="22"/>
                <w:lang w:val="en-US"/>
              </w:rPr>
              <w:t>MAC-CE signaling</w:t>
            </w:r>
          </w:p>
          <w:p w14:paraId="5FC18D4E" w14:textId="607D1ED3" w:rsidR="00965612" w:rsidRDefault="00965612" w:rsidP="00965612">
            <w:pPr>
              <w:pStyle w:val="affe"/>
              <w:numPr>
                <w:ilvl w:val="1"/>
                <w:numId w:val="33"/>
              </w:numPr>
              <w:spacing w:afterLines="50" w:after="120"/>
              <w:ind w:leftChars="0"/>
              <w:jc w:val="both"/>
              <w:rPr>
                <w:rFonts w:eastAsia="ＭＳ 明朝"/>
                <w:sz w:val="22"/>
                <w:lang w:val="en-US"/>
              </w:rPr>
            </w:pPr>
            <w:r>
              <w:rPr>
                <w:rFonts w:eastAsia="ＭＳ 明朝"/>
                <w:sz w:val="22"/>
                <w:lang w:val="en-US"/>
              </w:rPr>
              <w:t>Alt-3: Keep the RRC message for TCI combos, and increase the number of RRC-</w:t>
            </w:r>
            <w:proofErr w:type="spellStart"/>
            <w:r>
              <w:rPr>
                <w:rFonts w:eastAsia="ＭＳ 明朝"/>
                <w:sz w:val="22"/>
                <w:lang w:val="en-US"/>
              </w:rPr>
              <w:t>configrued</w:t>
            </w:r>
            <w:proofErr w:type="spellEnd"/>
            <w:r>
              <w:rPr>
                <w:rFonts w:eastAsia="ＭＳ 明朝"/>
                <w:sz w:val="22"/>
                <w:lang w:val="en-US"/>
              </w:rPr>
              <w:t xml:space="preserve"> TCI combos</w:t>
            </w:r>
          </w:p>
          <w:p w14:paraId="7C48E1FC" w14:textId="44ABFC7C" w:rsidR="00965612" w:rsidRDefault="00965612" w:rsidP="001263A5">
            <w:pPr>
              <w:spacing w:afterLines="50" w:after="120"/>
              <w:jc w:val="both"/>
              <w:rPr>
                <w:rFonts w:eastAsia="ＭＳ 明朝"/>
                <w:sz w:val="22"/>
                <w:lang w:val="en-US"/>
              </w:rPr>
            </w:pPr>
          </w:p>
        </w:tc>
      </w:tr>
      <w:tr w:rsidR="005D0AD7" w14:paraId="55BF4404" w14:textId="77777777" w:rsidTr="00106F9B">
        <w:tc>
          <w:tcPr>
            <w:tcW w:w="1945" w:type="dxa"/>
          </w:tcPr>
          <w:p w14:paraId="1E5F15D6" w14:textId="325BFAB2" w:rsidR="005D0AD7" w:rsidRDefault="005D0AD7" w:rsidP="001263A5">
            <w:pPr>
              <w:spacing w:afterLines="50" w:after="120"/>
              <w:jc w:val="both"/>
              <w:rPr>
                <w:rFonts w:eastAsia="SimSun"/>
                <w:sz w:val="22"/>
                <w:lang w:eastAsia="zh-CN"/>
              </w:rPr>
            </w:pPr>
            <w:r>
              <w:rPr>
                <w:rFonts w:eastAsia="SimSun"/>
                <w:sz w:val="22"/>
                <w:lang w:eastAsia="zh-CN"/>
              </w:rPr>
              <w:t>Moderator (NTT DOCOMO)</w:t>
            </w:r>
          </w:p>
        </w:tc>
        <w:tc>
          <w:tcPr>
            <w:tcW w:w="7683" w:type="dxa"/>
          </w:tcPr>
          <w:p w14:paraId="40D56638" w14:textId="4D939652" w:rsidR="005D0AD7" w:rsidRDefault="005D0AD7" w:rsidP="001263A5">
            <w:pPr>
              <w:spacing w:afterLines="50" w:after="120"/>
              <w:jc w:val="both"/>
              <w:rPr>
                <w:rFonts w:eastAsia="ＭＳ 明朝" w:hint="eastAsia"/>
                <w:sz w:val="22"/>
                <w:lang w:val="en-US" w:eastAsia="ja-JP"/>
              </w:rPr>
            </w:pPr>
            <w:r>
              <w:rPr>
                <w:rFonts w:eastAsia="ＭＳ 明朝" w:hint="eastAsia"/>
                <w:sz w:val="22"/>
                <w:lang w:val="en-US" w:eastAsia="ja-JP"/>
              </w:rPr>
              <w:t>T</w:t>
            </w:r>
            <w:r>
              <w:rPr>
                <w:rFonts w:eastAsia="ＭＳ 明朝"/>
                <w:sz w:val="22"/>
                <w:lang w:val="en-US" w:eastAsia="ja-JP"/>
              </w:rPr>
              <w:t>here is no consensus at this meeting on the proposal 3.3-3.</w:t>
            </w:r>
          </w:p>
        </w:tc>
      </w:tr>
    </w:tbl>
    <w:p w14:paraId="4F5F3426" w14:textId="77777777" w:rsidR="000861BD" w:rsidRPr="00106F9B" w:rsidRDefault="000861BD">
      <w:pPr>
        <w:spacing w:afterLines="50" w:after="120"/>
        <w:jc w:val="both"/>
        <w:rPr>
          <w:rFonts w:eastAsia="ＭＳ 明朝"/>
          <w:sz w:val="22"/>
          <w:szCs w:val="22"/>
          <w:lang w:val="en-US"/>
        </w:rPr>
      </w:pPr>
    </w:p>
    <w:p w14:paraId="12607D22" w14:textId="77777777" w:rsidR="000861BD" w:rsidRDefault="00E27321">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 xml:space="preserve">egarding Issue 3-4, the moderator thinks it is ok. </w:t>
      </w:r>
    </w:p>
    <w:p w14:paraId="1AAD4756" w14:textId="6E93755E" w:rsidR="000861BD" w:rsidRDefault="00E27321">
      <w:pPr>
        <w:pStyle w:val="31"/>
        <w:rPr>
          <w:rFonts w:eastAsia="ＭＳ 明朝"/>
          <w:b/>
          <w:bCs/>
          <w:sz w:val="22"/>
          <w:szCs w:val="22"/>
          <w:u w:val="single"/>
        </w:rPr>
      </w:pPr>
      <w:r>
        <w:rPr>
          <w:rFonts w:eastAsia="ＭＳ 明朝"/>
          <w:b/>
          <w:bCs/>
          <w:sz w:val="22"/>
          <w:szCs w:val="22"/>
          <w:u w:val="single"/>
        </w:rPr>
        <w:t>Proposed agreement 3.3-4</w:t>
      </w:r>
      <w:r w:rsidR="00106F9B">
        <w:rPr>
          <w:rFonts w:eastAsia="ＭＳ 明朝"/>
          <w:b/>
          <w:bCs/>
          <w:sz w:val="22"/>
          <w:szCs w:val="22"/>
          <w:u w:val="single"/>
        </w:rPr>
        <w:t xml:space="preserve"> (Closed)</w:t>
      </w:r>
    </w:p>
    <w:p w14:paraId="04967ABF"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 is applied for the description of TCI-DCI-1-3</w:t>
      </w:r>
    </w:p>
    <w:p w14:paraId="1BEFB653"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w:t>
      </w:r>
      <w:r>
        <w:rPr>
          <w:rFonts w:eastAsia="ＭＳ 明朝" w:hint="eastAsia"/>
          <w:sz w:val="22"/>
          <w:szCs w:val="22"/>
          <w:lang w:val="en-US"/>
        </w:rPr>
        <w:t>,</w:t>
      </w:r>
      <w:r>
        <w:t xml:space="preserve"> </w:t>
      </w:r>
      <w:r>
        <w:rPr>
          <w:rFonts w:eastAsia="ＭＳ 明朝"/>
          <w:sz w:val="22"/>
          <w:szCs w:val="22"/>
          <w:lang w:val="en-US"/>
        </w:rPr>
        <w:t xml:space="preserve">the number of entries in a row of TCI-DCI-1-3 should be the same as the number of cells that configured with </w:t>
      </w:r>
      <w:proofErr w:type="spellStart"/>
      <w:r>
        <w:rPr>
          <w:rFonts w:eastAsia="ＭＳ 明朝"/>
          <w:sz w:val="22"/>
          <w:szCs w:val="22"/>
          <w:lang w:val="en-US"/>
        </w:rPr>
        <w:t>tci-StatesToAddModList</w:t>
      </w:r>
      <w:proofErr w:type="spellEnd"/>
      <w:r>
        <w:rPr>
          <w:rFonts w:eastAsia="ＭＳ 明朝"/>
          <w:color w:val="FF0000"/>
          <w:sz w:val="22"/>
          <w:szCs w:val="22"/>
          <w:u w:val="single"/>
          <w:lang w:val="en-US"/>
        </w:rPr>
        <w:t xml:space="preserve"> on at least one DL BWP</w:t>
      </w:r>
      <w:r>
        <w:rPr>
          <w:rFonts w:eastAsia="ＭＳ 明朝"/>
          <w:sz w:val="22"/>
          <w:szCs w:val="22"/>
          <w:lang w:val="en-US"/>
        </w:rPr>
        <w:t>, …</w:t>
      </w:r>
    </w:p>
    <w:tbl>
      <w:tblPr>
        <w:tblStyle w:val="aff5"/>
        <w:tblW w:w="0" w:type="auto"/>
        <w:tblLook w:val="04A0" w:firstRow="1" w:lastRow="0" w:firstColumn="1" w:lastColumn="0" w:noHBand="0" w:noVBand="1"/>
      </w:tblPr>
      <w:tblGrid>
        <w:gridCol w:w="1945"/>
        <w:gridCol w:w="7683"/>
      </w:tblGrid>
      <w:tr w:rsidR="000861BD" w14:paraId="59441B29" w14:textId="77777777">
        <w:tc>
          <w:tcPr>
            <w:tcW w:w="1945" w:type="dxa"/>
            <w:shd w:val="clear" w:color="auto" w:fill="F2F2F2" w:themeFill="background1" w:themeFillShade="F2"/>
          </w:tcPr>
          <w:p w14:paraId="563245D3" w14:textId="77777777" w:rsidR="000861BD" w:rsidRDefault="00E27321">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61AD87EB"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64E195D0" w14:textId="77777777">
        <w:tc>
          <w:tcPr>
            <w:tcW w:w="1945" w:type="dxa"/>
          </w:tcPr>
          <w:p w14:paraId="24D2D71A"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4792C6CE" w14:textId="77777777" w:rsidR="000861BD" w:rsidRDefault="00E27321">
            <w:pPr>
              <w:spacing w:afterLines="50" w:after="120"/>
              <w:jc w:val="both"/>
              <w:rPr>
                <w:sz w:val="22"/>
                <w:lang w:val="en-US"/>
              </w:rPr>
            </w:pPr>
            <w:r>
              <w:rPr>
                <w:rFonts w:hint="eastAsia"/>
                <w:sz w:val="22"/>
                <w:lang w:val="en-US"/>
              </w:rPr>
              <w:t>O</w:t>
            </w:r>
            <w:r>
              <w:rPr>
                <w:sz w:val="22"/>
                <w:lang w:val="en-US"/>
              </w:rPr>
              <w:t>K with the proposal.</w:t>
            </w:r>
          </w:p>
        </w:tc>
      </w:tr>
      <w:tr w:rsidR="000861BD" w14:paraId="2F51275C" w14:textId="77777777">
        <w:tc>
          <w:tcPr>
            <w:tcW w:w="1945" w:type="dxa"/>
          </w:tcPr>
          <w:p w14:paraId="3D3D499E" w14:textId="77777777" w:rsidR="000861BD" w:rsidRDefault="00E27321">
            <w:pPr>
              <w:spacing w:afterLines="50" w:after="120"/>
              <w:jc w:val="both"/>
              <w:rPr>
                <w:sz w:val="22"/>
              </w:rPr>
            </w:pPr>
            <w:r>
              <w:rPr>
                <w:sz w:val="22"/>
              </w:rPr>
              <w:t>Nokia/NSB</w:t>
            </w:r>
          </w:p>
        </w:tc>
        <w:tc>
          <w:tcPr>
            <w:tcW w:w="7683" w:type="dxa"/>
          </w:tcPr>
          <w:p w14:paraId="733E124E" w14:textId="77777777" w:rsidR="000861BD" w:rsidRDefault="00E27321">
            <w:pPr>
              <w:spacing w:afterLines="50" w:after="120"/>
              <w:jc w:val="both"/>
              <w:rPr>
                <w:sz w:val="22"/>
              </w:rPr>
            </w:pPr>
            <w:r>
              <w:rPr>
                <w:sz w:val="22"/>
              </w:rPr>
              <w:t xml:space="preserve">Fine the </w:t>
            </w:r>
            <w:proofErr w:type="spellStart"/>
            <w:r>
              <w:rPr>
                <w:sz w:val="22"/>
              </w:rPr>
              <w:t>the</w:t>
            </w:r>
            <w:proofErr w:type="spellEnd"/>
            <w:r>
              <w:rPr>
                <w:sz w:val="22"/>
              </w:rPr>
              <w:t xml:space="preserve"> proposal </w:t>
            </w:r>
          </w:p>
        </w:tc>
      </w:tr>
      <w:tr w:rsidR="000861BD" w14:paraId="12336648" w14:textId="77777777">
        <w:tc>
          <w:tcPr>
            <w:tcW w:w="1945" w:type="dxa"/>
          </w:tcPr>
          <w:p w14:paraId="575FB2FC" w14:textId="77777777" w:rsidR="000861BD" w:rsidRDefault="00E27321">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D626117" w14:textId="77777777" w:rsidR="000861BD" w:rsidRDefault="00E27321">
            <w:pPr>
              <w:spacing w:afterLines="50" w:after="120"/>
              <w:jc w:val="both"/>
              <w:rPr>
                <w:sz w:val="22"/>
                <w:lang w:val="en-US"/>
              </w:rPr>
            </w:pPr>
            <w:r>
              <w:rPr>
                <w:rFonts w:hint="eastAsia"/>
                <w:sz w:val="22"/>
                <w:lang w:val="en-US"/>
              </w:rPr>
              <w:t>O</w:t>
            </w:r>
            <w:r>
              <w:rPr>
                <w:sz w:val="22"/>
                <w:lang w:val="en-US"/>
              </w:rPr>
              <w:t>K with the proposal.</w:t>
            </w:r>
          </w:p>
        </w:tc>
      </w:tr>
      <w:tr w:rsidR="000861BD" w14:paraId="5FA9FB16" w14:textId="77777777">
        <w:tc>
          <w:tcPr>
            <w:tcW w:w="1945" w:type="dxa"/>
          </w:tcPr>
          <w:p w14:paraId="58E7911A" w14:textId="77777777" w:rsidR="000861BD" w:rsidRDefault="00E27321">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ATT</w:t>
            </w:r>
          </w:p>
        </w:tc>
        <w:tc>
          <w:tcPr>
            <w:tcW w:w="7683" w:type="dxa"/>
          </w:tcPr>
          <w:p w14:paraId="46B66E15" w14:textId="77777777" w:rsidR="000861BD" w:rsidRDefault="00E27321">
            <w:pPr>
              <w:spacing w:afterLines="50" w:after="120"/>
              <w:jc w:val="both"/>
              <w:rPr>
                <w:sz w:val="22"/>
                <w:lang w:val="en-US"/>
              </w:rPr>
            </w:pPr>
            <w:r>
              <w:rPr>
                <w:rFonts w:hint="eastAsia"/>
                <w:sz w:val="22"/>
                <w:lang w:val="en-US"/>
              </w:rPr>
              <w:t>O</w:t>
            </w:r>
            <w:r>
              <w:rPr>
                <w:sz w:val="22"/>
                <w:lang w:val="en-US"/>
              </w:rPr>
              <w:t>K with the proposal.</w:t>
            </w:r>
          </w:p>
        </w:tc>
      </w:tr>
      <w:tr w:rsidR="000861BD" w14:paraId="65884626" w14:textId="77777777">
        <w:tc>
          <w:tcPr>
            <w:tcW w:w="1945" w:type="dxa"/>
          </w:tcPr>
          <w:p w14:paraId="17126492"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37A8E5E5" w14:textId="77777777" w:rsidR="000861BD" w:rsidRDefault="00E27321">
            <w:pPr>
              <w:spacing w:afterLines="50" w:after="120"/>
              <w:jc w:val="both"/>
              <w:rPr>
                <w:sz w:val="22"/>
                <w:lang w:val="en-US"/>
              </w:rPr>
            </w:pPr>
            <w:r>
              <w:rPr>
                <w:rFonts w:hint="eastAsia"/>
                <w:sz w:val="22"/>
                <w:lang w:val="en-US"/>
              </w:rPr>
              <w:t>O</w:t>
            </w:r>
            <w:r>
              <w:rPr>
                <w:sz w:val="22"/>
                <w:lang w:val="en-US"/>
              </w:rPr>
              <w:t>K with the proposal.</w:t>
            </w:r>
          </w:p>
        </w:tc>
      </w:tr>
      <w:tr w:rsidR="000861BD" w14:paraId="5149CC8C" w14:textId="77777777">
        <w:tc>
          <w:tcPr>
            <w:tcW w:w="1945" w:type="dxa"/>
          </w:tcPr>
          <w:p w14:paraId="37F81658" w14:textId="77777777" w:rsidR="000861BD" w:rsidRDefault="00E27321">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437DEF15" w14:textId="77777777" w:rsidR="000861BD" w:rsidRDefault="00E27321">
            <w:pPr>
              <w:spacing w:afterLines="50" w:after="120"/>
              <w:jc w:val="both"/>
              <w:rPr>
                <w:sz w:val="22"/>
                <w:lang w:val="en-US"/>
              </w:rPr>
            </w:pPr>
            <w:r>
              <w:rPr>
                <w:rFonts w:hint="eastAsia"/>
                <w:sz w:val="22"/>
                <w:lang w:val="en-US"/>
              </w:rPr>
              <w:t>O</w:t>
            </w:r>
            <w:r>
              <w:rPr>
                <w:sz w:val="22"/>
                <w:lang w:val="en-US"/>
              </w:rPr>
              <w:t>K with the proposal.</w:t>
            </w:r>
          </w:p>
        </w:tc>
      </w:tr>
      <w:tr w:rsidR="000861BD" w14:paraId="2D6757ED" w14:textId="77777777">
        <w:tc>
          <w:tcPr>
            <w:tcW w:w="1945" w:type="dxa"/>
          </w:tcPr>
          <w:p w14:paraId="1739017C"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00FAB7BC" w14:textId="77777777" w:rsidR="000861BD" w:rsidRDefault="00E27321">
            <w:pPr>
              <w:spacing w:afterLines="50" w:after="120"/>
              <w:jc w:val="both"/>
              <w:rPr>
                <w:rFonts w:eastAsia="SimSun"/>
                <w:sz w:val="22"/>
                <w:lang w:val="en-US" w:eastAsia="zh-CN"/>
              </w:rPr>
            </w:pPr>
            <w:r>
              <w:rPr>
                <w:rFonts w:hint="eastAsia"/>
                <w:sz w:val="22"/>
                <w:lang w:val="en-US"/>
              </w:rPr>
              <w:t>O</w:t>
            </w:r>
            <w:r>
              <w:rPr>
                <w:sz w:val="22"/>
                <w:lang w:val="en-US"/>
              </w:rPr>
              <w:t>K with the proposal.</w:t>
            </w:r>
          </w:p>
        </w:tc>
      </w:tr>
      <w:tr w:rsidR="00E27321" w:rsidRPr="00E27321" w14:paraId="74F4574B" w14:textId="77777777">
        <w:tc>
          <w:tcPr>
            <w:tcW w:w="1945" w:type="dxa"/>
          </w:tcPr>
          <w:p w14:paraId="2835E24A" w14:textId="7EBC81D9" w:rsidR="00E27321" w:rsidRPr="00E27321" w:rsidRDefault="00E27321" w:rsidP="00E27321">
            <w:pPr>
              <w:spacing w:afterLines="50" w:after="120"/>
              <w:jc w:val="both"/>
              <w:rPr>
                <w:rFonts w:eastAsia="SimSun"/>
                <w:b/>
                <w:bCs/>
                <w:sz w:val="22"/>
                <w:lang w:val="en-US" w:eastAsia="zh-CN"/>
              </w:rPr>
            </w:pPr>
            <w:r>
              <w:rPr>
                <w:rFonts w:eastAsia="ＭＳ 明朝" w:hint="eastAsia"/>
                <w:sz w:val="22"/>
              </w:rPr>
              <w:t>N</w:t>
            </w:r>
            <w:r>
              <w:rPr>
                <w:rFonts w:eastAsia="ＭＳ 明朝"/>
                <w:sz w:val="22"/>
              </w:rPr>
              <w:t>TT DOCOMO</w:t>
            </w:r>
          </w:p>
        </w:tc>
        <w:tc>
          <w:tcPr>
            <w:tcW w:w="7683" w:type="dxa"/>
          </w:tcPr>
          <w:p w14:paraId="3636F225" w14:textId="74C85883" w:rsidR="00E27321" w:rsidRPr="00E27321" w:rsidRDefault="00E27321" w:rsidP="00E27321">
            <w:pPr>
              <w:spacing w:afterLines="50" w:after="120"/>
              <w:jc w:val="both"/>
              <w:rPr>
                <w:b/>
                <w:bCs/>
                <w:sz w:val="22"/>
                <w:lang w:val="en-US"/>
              </w:rPr>
            </w:pPr>
            <w:r>
              <w:rPr>
                <w:rFonts w:hint="eastAsia"/>
                <w:sz w:val="22"/>
                <w:lang w:val="en-US"/>
              </w:rPr>
              <w:t>O</w:t>
            </w:r>
            <w:r>
              <w:rPr>
                <w:sz w:val="22"/>
                <w:lang w:val="en-US"/>
              </w:rPr>
              <w:t>K with the proposal</w:t>
            </w:r>
            <w:r>
              <w:rPr>
                <w:sz w:val="22"/>
              </w:rPr>
              <w:t>.</w:t>
            </w:r>
          </w:p>
        </w:tc>
      </w:tr>
      <w:tr w:rsidR="009D4799" w14:paraId="7742D43A" w14:textId="77777777" w:rsidTr="009D4799">
        <w:tc>
          <w:tcPr>
            <w:tcW w:w="1945" w:type="dxa"/>
          </w:tcPr>
          <w:p w14:paraId="7ADF2602" w14:textId="4F03D51F" w:rsidR="009D4799" w:rsidRDefault="009D4799" w:rsidP="000B5F5B">
            <w:pPr>
              <w:spacing w:afterLines="50" w:after="120"/>
              <w:jc w:val="both"/>
              <w:rPr>
                <w:rFonts w:eastAsia="SimSun"/>
                <w:sz w:val="22"/>
                <w:lang w:val="en-US" w:eastAsia="zh-CN"/>
              </w:rPr>
            </w:pPr>
            <w:proofErr w:type="spellStart"/>
            <w:r>
              <w:rPr>
                <w:rFonts w:eastAsia="SimSun" w:hint="eastAsia"/>
                <w:sz w:val="22"/>
                <w:lang w:val="en-US" w:eastAsia="zh-CN"/>
              </w:rPr>
              <w:t>x</w:t>
            </w:r>
            <w:r>
              <w:rPr>
                <w:rFonts w:eastAsia="SimSun"/>
                <w:sz w:val="22"/>
                <w:lang w:val="en-US" w:eastAsia="zh-CN"/>
              </w:rPr>
              <w:t>iaomi</w:t>
            </w:r>
            <w:proofErr w:type="spellEnd"/>
          </w:p>
        </w:tc>
        <w:tc>
          <w:tcPr>
            <w:tcW w:w="7683" w:type="dxa"/>
          </w:tcPr>
          <w:p w14:paraId="5DC204E6" w14:textId="77777777" w:rsidR="009D4799" w:rsidRDefault="009D4799" w:rsidP="000B5F5B">
            <w:pPr>
              <w:spacing w:afterLines="50" w:after="120"/>
              <w:jc w:val="both"/>
              <w:rPr>
                <w:rFonts w:eastAsia="SimSun"/>
                <w:sz w:val="22"/>
                <w:lang w:val="en-US" w:eastAsia="zh-CN"/>
              </w:rPr>
            </w:pPr>
            <w:r>
              <w:rPr>
                <w:rFonts w:hint="eastAsia"/>
                <w:sz w:val="22"/>
                <w:lang w:val="en-US"/>
              </w:rPr>
              <w:t>O</w:t>
            </w:r>
            <w:r>
              <w:rPr>
                <w:sz w:val="22"/>
                <w:lang w:val="en-US"/>
              </w:rPr>
              <w:t>K with the proposal.</w:t>
            </w:r>
          </w:p>
        </w:tc>
      </w:tr>
      <w:tr w:rsidR="00290836" w:rsidRPr="00290836" w14:paraId="14273E5B" w14:textId="77777777" w:rsidTr="00290836">
        <w:tc>
          <w:tcPr>
            <w:tcW w:w="1945" w:type="dxa"/>
          </w:tcPr>
          <w:p w14:paraId="44B2825E" w14:textId="77777777" w:rsidR="00290836" w:rsidRPr="00356AA4" w:rsidRDefault="00290836" w:rsidP="00123805">
            <w:pPr>
              <w:spacing w:afterLines="50" w:after="120"/>
              <w:jc w:val="both"/>
              <w:rPr>
                <w:rFonts w:eastAsia="SimSun"/>
                <w:sz w:val="22"/>
                <w:lang w:eastAsia="zh-CN"/>
              </w:rPr>
            </w:pPr>
            <w:r>
              <w:rPr>
                <w:rFonts w:eastAsia="SimSun"/>
                <w:sz w:val="22"/>
                <w:lang w:eastAsia="zh-CN"/>
              </w:rPr>
              <w:t>Moderator (NTT DOCOMO)</w:t>
            </w:r>
          </w:p>
        </w:tc>
        <w:tc>
          <w:tcPr>
            <w:tcW w:w="7683" w:type="dxa"/>
          </w:tcPr>
          <w:p w14:paraId="0F4035C1" w14:textId="77777777" w:rsidR="00290836" w:rsidRDefault="00290836" w:rsidP="001238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D5AEC48" w14:textId="50B1BD06" w:rsidR="00290836" w:rsidRPr="00290836" w:rsidRDefault="00290836" w:rsidP="00123805">
            <w:pPr>
              <w:spacing w:afterLines="50" w:after="120"/>
              <w:jc w:val="both"/>
              <w:rPr>
                <w:rFonts w:eastAsia="ＭＳ 明朝"/>
                <w:sz w:val="22"/>
                <w:lang w:val="en-US"/>
              </w:rPr>
            </w:pPr>
            <w:r>
              <w:rPr>
                <w:rFonts w:eastAsia="ＭＳ 明朝"/>
                <w:sz w:val="22"/>
                <w:lang w:val="en-US"/>
              </w:rPr>
              <w:t>It seems</w:t>
            </w:r>
            <w:r>
              <w:rPr>
                <w:rFonts w:eastAsia="ＭＳ 明朝" w:hint="eastAsia"/>
                <w:sz w:val="22"/>
                <w:lang w:val="en-US"/>
              </w:rPr>
              <w:t xml:space="preserve"> </w:t>
            </w:r>
            <w:r>
              <w:rPr>
                <w:rFonts w:eastAsia="ＭＳ 明朝"/>
                <w:sz w:val="22"/>
                <w:lang w:val="en-US"/>
              </w:rPr>
              <w:t>all companies are fine with proposed agreement 3.3-4.</w:t>
            </w:r>
          </w:p>
        </w:tc>
      </w:tr>
      <w:tr w:rsidR="005B49E3" w:rsidRPr="00290836" w14:paraId="1B2448A0" w14:textId="77777777" w:rsidTr="00290836">
        <w:tc>
          <w:tcPr>
            <w:tcW w:w="1945" w:type="dxa"/>
          </w:tcPr>
          <w:p w14:paraId="241B5DD8" w14:textId="5C55FE80" w:rsidR="005B49E3" w:rsidRPr="00106F9B" w:rsidRDefault="00106F9B" w:rsidP="00123805">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5A02CFC1" w14:textId="39A5BFFD" w:rsidR="005B49E3" w:rsidRDefault="005B49E3" w:rsidP="005B49E3">
            <w:pPr>
              <w:pStyle w:val="31"/>
              <w:rPr>
                <w:rFonts w:eastAsia="ＭＳ 明朝"/>
                <w:b/>
                <w:bCs/>
                <w:sz w:val="22"/>
                <w:szCs w:val="22"/>
                <w:u w:val="single"/>
              </w:rPr>
            </w:pPr>
            <w:r w:rsidRPr="00106F9B">
              <w:rPr>
                <w:rFonts w:eastAsia="ＭＳ 明朝"/>
                <w:b/>
                <w:bCs/>
                <w:sz w:val="22"/>
                <w:szCs w:val="22"/>
                <w:highlight w:val="green"/>
                <w:u w:val="single"/>
              </w:rPr>
              <w:t>Offline consensus</w:t>
            </w:r>
          </w:p>
          <w:p w14:paraId="38E910B5" w14:textId="77777777" w:rsidR="005B49E3" w:rsidRDefault="005B49E3" w:rsidP="005B49E3">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 is applied for the description of TCI-DCI-1-3</w:t>
            </w:r>
          </w:p>
          <w:p w14:paraId="6032B151" w14:textId="77777777" w:rsidR="005B49E3" w:rsidRDefault="005B49E3" w:rsidP="005B49E3">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w:t>
            </w:r>
            <w:r>
              <w:rPr>
                <w:rFonts w:eastAsia="ＭＳ 明朝" w:hint="eastAsia"/>
                <w:sz w:val="22"/>
                <w:szCs w:val="22"/>
                <w:lang w:val="en-US"/>
              </w:rPr>
              <w:t>,</w:t>
            </w:r>
            <w:r>
              <w:t xml:space="preserve"> </w:t>
            </w:r>
            <w:r>
              <w:rPr>
                <w:rFonts w:eastAsia="ＭＳ 明朝"/>
                <w:sz w:val="22"/>
                <w:szCs w:val="22"/>
                <w:lang w:val="en-US"/>
              </w:rPr>
              <w:t xml:space="preserve">the number of entries in a row of TCI-DCI-1-3 should be the same as the number of cells that configured with </w:t>
            </w:r>
            <w:proofErr w:type="spellStart"/>
            <w:r>
              <w:rPr>
                <w:rFonts w:eastAsia="ＭＳ 明朝"/>
                <w:sz w:val="22"/>
                <w:szCs w:val="22"/>
                <w:lang w:val="en-US"/>
              </w:rPr>
              <w:t>tci-StatesToAddModList</w:t>
            </w:r>
            <w:proofErr w:type="spellEnd"/>
            <w:r>
              <w:rPr>
                <w:rFonts w:eastAsia="ＭＳ 明朝"/>
                <w:color w:val="FF0000"/>
                <w:sz w:val="22"/>
                <w:szCs w:val="22"/>
                <w:u w:val="single"/>
                <w:lang w:val="en-US"/>
              </w:rPr>
              <w:t xml:space="preserve"> on at least one DL BWP</w:t>
            </w:r>
            <w:r>
              <w:rPr>
                <w:rFonts w:eastAsia="ＭＳ 明朝"/>
                <w:sz w:val="22"/>
                <w:szCs w:val="22"/>
                <w:lang w:val="en-US"/>
              </w:rPr>
              <w:t>, …</w:t>
            </w:r>
          </w:p>
          <w:p w14:paraId="48EBDA58" w14:textId="77777777" w:rsidR="005B49E3" w:rsidRPr="005B49E3" w:rsidRDefault="005B49E3" w:rsidP="00123805">
            <w:pPr>
              <w:spacing w:afterLines="50" w:after="120"/>
              <w:jc w:val="both"/>
              <w:rPr>
                <w:rFonts w:eastAsia="ＭＳ 明朝"/>
                <w:sz w:val="22"/>
                <w:lang w:val="en-US"/>
              </w:rPr>
            </w:pPr>
          </w:p>
        </w:tc>
      </w:tr>
    </w:tbl>
    <w:p w14:paraId="70A4F484" w14:textId="77777777" w:rsidR="000861BD" w:rsidRPr="00290836" w:rsidRDefault="000861BD">
      <w:pPr>
        <w:spacing w:afterLines="50" w:after="120"/>
        <w:jc w:val="both"/>
        <w:rPr>
          <w:rFonts w:eastAsia="ＭＳ 明朝"/>
          <w:sz w:val="22"/>
          <w:szCs w:val="22"/>
          <w:lang w:val="en-US"/>
        </w:rPr>
      </w:pPr>
    </w:p>
    <w:p w14:paraId="034553FF" w14:textId="77777777" w:rsidR="000861BD" w:rsidRDefault="00E27321">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proposal in [9], it had been extensively discussed in previous meetings and the concerned case can be avoided by the gNB operation.</w:t>
      </w:r>
    </w:p>
    <w:p w14:paraId="15B40607" w14:textId="77777777" w:rsidR="000861BD" w:rsidRDefault="000861BD">
      <w:pPr>
        <w:spacing w:afterLines="50" w:after="120"/>
        <w:jc w:val="both"/>
        <w:rPr>
          <w:rFonts w:eastAsia="ＭＳ 明朝"/>
          <w:sz w:val="22"/>
          <w:szCs w:val="22"/>
        </w:rPr>
      </w:pPr>
    </w:p>
    <w:p w14:paraId="3657EA5A" w14:textId="77777777" w:rsidR="000861BD" w:rsidRDefault="000861BD">
      <w:pPr>
        <w:spacing w:afterLines="50" w:after="120"/>
        <w:jc w:val="both"/>
        <w:rPr>
          <w:rFonts w:eastAsia="ＭＳ 明朝"/>
          <w:sz w:val="22"/>
          <w:szCs w:val="22"/>
        </w:rPr>
      </w:pPr>
    </w:p>
    <w:p w14:paraId="65C644D4" w14:textId="77777777" w:rsidR="000861BD" w:rsidRDefault="000861BD">
      <w:pPr>
        <w:spacing w:afterLines="50" w:after="120"/>
        <w:jc w:val="both"/>
        <w:rPr>
          <w:rFonts w:eastAsia="ＭＳ 明朝"/>
          <w:sz w:val="22"/>
          <w:szCs w:val="22"/>
        </w:rPr>
      </w:pPr>
    </w:p>
    <w:p w14:paraId="024B5375" w14:textId="77777777" w:rsidR="000861BD" w:rsidRDefault="00E27321">
      <w:pPr>
        <w:pStyle w:val="20"/>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Potential new parameters</w:t>
      </w:r>
    </w:p>
    <w:p w14:paraId="1ECD6C33" w14:textId="77777777" w:rsidR="000861BD" w:rsidRDefault="00E2732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5"/>
        <w:tblW w:w="0" w:type="auto"/>
        <w:tblLook w:val="04A0" w:firstRow="1" w:lastRow="0" w:firstColumn="1" w:lastColumn="0" w:noHBand="0" w:noVBand="1"/>
      </w:tblPr>
      <w:tblGrid>
        <w:gridCol w:w="1034"/>
        <w:gridCol w:w="8594"/>
      </w:tblGrid>
      <w:tr w:rsidR="000861BD" w14:paraId="29477383" w14:textId="77777777">
        <w:tc>
          <w:tcPr>
            <w:tcW w:w="875" w:type="dxa"/>
          </w:tcPr>
          <w:p w14:paraId="49BC98F3"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63448A80" w14:textId="77777777" w:rsidR="000861BD" w:rsidRDefault="00E27321">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tbl>
            <w:tblPr>
              <w:tblStyle w:val="aff5"/>
              <w:tblW w:w="0" w:type="auto"/>
              <w:tblLook w:val="04A0" w:firstRow="1" w:lastRow="0" w:firstColumn="1" w:lastColumn="0" w:noHBand="0" w:noVBand="1"/>
            </w:tblPr>
            <w:tblGrid>
              <w:gridCol w:w="8368"/>
            </w:tblGrid>
            <w:tr w:rsidR="000861BD" w14:paraId="14F862DC" w14:textId="77777777">
              <w:tc>
                <w:tcPr>
                  <w:tcW w:w="9060" w:type="dxa"/>
                </w:tcPr>
                <w:p w14:paraId="578243BD" w14:textId="77777777" w:rsidR="000861BD" w:rsidRDefault="00E27321">
                  <w:pPr>
                    <w:tabs>
                      <w:tab w:val="left" w:pos="3843"/>
                    </w:tabs>
                    <w:spacing w:before="120" w:after="120"/>
                    <w:rPr>
                      <w:bCs/>
                      <w:highlight w:val="darkYellow"/>
                      <w:lang w:eastAsia="zh-CN"/>
                    </w:rPr>
                  </w:pPr>
                  <w:r>
                    <w:rPr>
                      <w:bCs/>
                      <w:highlight w:val="darkYellow"/>
                      <w:lang w:eastAsia="zh-CN"/>
                    </w:rPr>
                    <w:t>Working Assumption</w:t>
                  </w:r>
                </w:p>
                <w:p w14:paraId="3B6D9170" w14:textId="77777777" w:rsidR="000861BD" w:rsidRDefault="00E27321">
                  <w:pPr>
                    <w:spacing w:before="120" w:after="120"/>
                    <w:rPr>
                      <w:rFonts w:eastAsia="DengXian"/>
                      <w:lang w:eastAsia="zh-CN"/>
                    </w:rPr>
                  </w:pPr>
                  <w:r>
                    <w:rPr>
                      <w:rFonts w:eastAsia="DengXian"/>
                      <w:lang w:eastAsia="zh-CN"/>
                    </w:rPr>
                    <w:t>Support new 1-bit field for dynamic waveform indication from UL scheduling DCI</w:t>
                  </w:r>
                </w:p>
                <w:p w14:paraId="75713F1D" w14:textId="77777777" w:rsidR="000861BD" w:rsidRDefault="00E27321">
                  <w:pPr>
                    <w:pStyle w:val="affe"/>
                    <w:numPr>
                      <w:ilvl w:val="0"/>
                      <w:numId w:val="39"/>
                    </w:numPr>
                    <w:spacing w:before="120" w:after="120"/>
                    <w:ind w:leftChars="0" w:left="720" w:hanging="360"/>
                    <w:rPr>
                      <w:rFonts w:eastAsia="DengXian"/>
                    </w:rPr>
                  </w:pPr>
                  <w:r>
                    <w:rPr>
                      <w:rFonts w:eastAsia="DengXian"/>
                    </w:rPr>
                    <w:t>Note: no change of the current size alignment procedure between UL DCI and DL DCI</w:t>
                  </w:r>
                </w:p>
                <w:p w14:paraId="148F3C0A" w14:textId="77777777" w:rsidR="000861BD" w:rsidRDefault="000861BD">
                  <w:pPr>
                    <w:spacing w:before="120" w:after="120"/>
                    <w:rPr>
                      <w:rFonts w:eastAsia="DengXian"/>
                    </w:rPr>
                  </w:pPr>
                </w:p>
                <w:p w14:paraId="55FF12E3" w14:textId="77777777" w:rsidR="000861BD" w:rsidRDefault="00E27321">
                  <w:pPr>
                    <w:spacing w:before="120" w:after="120"/>
                    <w:rPr>
                      <w:rFonts w:eastAsia="DengXian"/>
                    </w:rPr>
                  </w:pPr>
                  <w:r>
                    <w:rPr>
                      <w:rFonts w:eastAsia="DengXian"/>
                      <w:highlight w:val="green"/>
                    </w:rPr>
                    <w:t>Agreement</w:t>
                  </w:r>
                </w:p>
                <w:p w14:paraId="358484B4" w14:textId="77777777" w:rsidR="000861BD" w:rsidRDefault="00E27321">
                  <w:pPr>
                    <w:numPr>
                      <w:ilvl w:val="0"/>
                      <w:numId w:val="40"/>
                    </w:numPr>
                    <w:overflowPunct/>
                    <w:autoSpaceDE/>
                    <w:autoSpaceDN/>
                    <w:adjustRightInd/>
                    <w:spacing w:before="120" w:after="120"/>
                    <w:rPr>
                      <w:rFonts w:eastAsia="DengXian"/>
                    </w:rPr>
                  </w:pPr>
                  <w:r>
                    <w:rPr>
                      <w:rFonts w:eastAsia="DengXian"/>
                    </w:rPr>
                    <w:t>For single TB scheduled by single DCI, support new 1-bit field for dynamic waveform indication from UL scheduling DCI.</w:t>
                  </w:r>
                </w:p>
                <w:p w14:paraId="37E3B8FE" w14:textId="77777777" w:rsidR="000861BD" w:rsidRDefault="00E27321">
                  <w:pPr>
                    <w:numPr>
                      <w:ilvl w:val="0"/>
                      <w:numId w:val="40"/>
                    </w:numPr>
                    <w:overflowPunct/>
                    <w:autoSpaceDE/>
                    <w:autoSpaceDN/>
                    <w:adjustRightInd/>
                    <w:spacing w:before="120" w:after="120"/>
                    <w:rPr>
                      <w:rFonts w:eastAsia="DengXian"/>
                    </w:rPr>
                  </w:pPr>
                  <w:r>
                    <w:rPr>
                      <w:rFonts w:eastAsia="DengXian"/>
                    </w:rPr>
                    <w:t>Note: no change of the current size alignment procedure between UL DCI and DL DCI.</w:t>
                  </w:r>
                </w:p>
                <w:p w14:paraId="363CCCAE" w14:textId="77777777" w:rsidR="000861BD" w:rsidRDefault="000861BD">
                  <w:pPr>
                    <w:spacing w:before="120" w:after="120"/>
                    <w:rPr>
                      <w:rFonts w:eastAsia="DengXian"/>
                    </w:rPr>
                  </w:pPr>
                </w:p>
                <w:p w14:paraId="5584F1F9" w14:textId="77777777" w:rsidR="000861BD" w:rsidRDefault="00E27321">
                  <w:pPr>
                    <w:spacing w:before="120" w:after="120"/>
                    <w:rPr>
                      <w:rFonts w:eastAsia="DengXian"/>
                      <w:highlight w:val="green"/>
                    </w:rPr>
                  </w:pPr>
                  <w:r>
                    <w:rPr>
                      <w:rFonts w:eastAsia="DengXian"/>
                      <w:highlight w:val="green"/>
                    </w:rPr>
                    <w:t>Agreement</w:t>
                  </w:r>
                </w:p>
                <w:p w14:paraId="6843B13A" w14:textId="77777777" w:rsidR="000861BD" w:rsidRDefault="00E27321">
                  <w:pPr>
                    <w:numPr>
                      <w:ilvl w:val="0"/>
                      <w:numId w:val="41"/>
                    </w:numPr>
                    <w:overflowPunct/>
                    <w:autoSpaceDE/>
                    <w:autoSpaceDN/>
                    <w:adjustRightInd/>
                    <w:spacing w:before="120" w:after="120"/>
                    <w:rPr>
                      <w:rFonts w:eastAsia="DengXian"/>
                    </w:rPr>
                  </w:pPr>
                  <w:r>
                    <w:rPr>
                      <w:rFonts w:eastAsia="DengXian"/>
                    </w:rPr>
                    <w:t>For UE configured with multi-PUSCH scheduling in time domain in a carrier</w:t>
                  </w:r>
                  <w:r>
                    <w:rPr>
                      <w:rFonts w:eastAsia="DengXian"/>
                      <w:b/>
                      <w:bCs/>
                    </w:rPr>
                    <w:t> </w:t>
                  </w:r>
                  <w:r>
                    <w:rPr>
                      <w:rFonts w:eastAsia="DengXian"/>
                      <w:i/>
                      <w:iCs/>
                    </w:rPr>
                    <w:t>(</w:t>
                  </w:r>
                  <w:r>
                    <w:rPr>
                      <w:rFonts w:eastAsia="DengXian"/>
                    </w:rPr>
                    <w:t>i.e. </w:t>
                  </w:r>
                  <w:proofErr w:type="spellStart"/>
                  <w:r>
                    <w:rPr>
                      <w:rFonts w:eastAsia="DengXian"/>
                      <w:i/>
                      <w:iCs/>
                    </w:rPr>
                    <w:t>pusch-TimeDomainAllocationListForMultiPUSCH</w:t>
                  </w:r>
                  <w:proofErr w:type="spellEnd"/>
                  <w:r>
                    <w:rPr>
                      <w:rFonts w:eastAsia="DengXian"/>
                    </w:rPr>
                    <w:t>), DCI format 0_1 supports 1-bit field for dynamic waveform switching indication.</w:t>
                  </w:r>
                </w:p>
                <w:p w14:paraId="07F2DAC3" w14:textId="77777777" w:rsidR="000861BD" w:rsidRDefault="00E27321">
                  <w:pPr>
                    <w:numPr>
                      <w:ilvl w:val="0"/>
                      <w:numId w:val="41"/>
                    </w:numPr>
                    <w:overflowPunct/>
                    <w:autoSpaceDE/>
                    <w:autoSpaceDN/>
                    <w:adjustRightInd/>
                    <w:spacing w:before="120" w:after="120"/>
                    <w:rPr>
                      <w:rFonts w:eastAsia="DengXian"/>
                    </w:rPr>
                  </w:pPr>
                  <w:r>
                    <w:rPr>
                      <w:rFonts w:eastAsia="DengXian"/>
                    </w:rPr>
                    <w:t>When configured, 1-bit field indicates waveform for all scheduled PUSCH transmissions.</w:t>
                  </w:r>
                </w:p>
                <w:p w14:paraId="0ABF1268" w14:textId="77777777" w:rsidR="000861BD" w:rsidRDefault="00E27321">
                  <w:pPr>
                    <w:spacing w:before="120" w:after="120"/>
                    <w:rPr>
                      <w:rFonts w:eastAsia="DengXian"/>
                    </w:rPr>
                  </w:pPr>
                  <w:r>
                    <w:rPr>
                      <w:rFonts w:eastAsia="DengXian"/>
                      <w:highlight w:val="green"/>
                    </w:rPr>
                    <w:lastRenderedPageBreak/>
                    <w:t>Agreement</w:t>
                  </w:r>
                </w:p>
                <w:p w14:paraId="5F31CFA9" w14:textId="77777777" w:rsidR="000861BD" w:rsidRDefault="00E27321">
                  <w:pPr>
                    <w:spacing w:before="120" w:after="120"/>
                    <w:rPr>
                      <w:rFonts w:eastAsia="SimSun"/>
                      <w:b/>
                      <w:bCs/>
                      <w:strike/>
                      <w:color w:val="FF0000"/>
                    </w:rPr>
                  </w:pPr>
                  <w:r>
                    <w:rPr>
                      <w:rFonts w:eastAsia="DengXian"/>
                    </w:rPr>
                    <w:t>Configuration of dynamic waveform switching indicator field, for a BWP, is separately configurable between DCI format 0_1 and DCI format 0_2.</w:t>
                  </w:r>
                </w:p>
              </w:tc>
            </w:tr>
          </w:tbl>
          <w:p w14:paraId="17F54AF2" w14:textId="77777777" w:rsidR="000861BD" w:rsidRDefault="00E27321">
            <w:pPr>
              <w:spacing w:before="120" w:after="120"/>
              <w:jc w:val="both"/>
              <w:rPr>
                <w:rFonts w:eastAsia="SimSun"/>
                <w:lang w:eastAsia="zh-CN"/>
              </w:rPr>
            </w:pPr>
            <w:r>
              <w:rPr>
                <w:rFonts w:eastAsia="SimSun"/>
                <w:lang w:eastAsia="zh-CN"/>
              </w:rPr>
              <w:lastRenderedPageBreak/>
              <w:t xml:space="preserve">It is agreed that a DWS indicator is introduced to indicate the dynamic waveform switching in a UL scheduling DCI. For the case when multiple PUSCHs are scheduled by DCI format 0_3 for different cells, there is no need to force all co-scheduled cells to use the same waveform </w:t>
            </w:r>
            <w:r>
              <w:rPr>
                <w:rFonts w:eastAsia="DengXian"/>
                <w:iCs/>
                <w:lang w:eastAsia="zh-CN"/>
              </w:rPr>
              <w:t>as the legacy waveforms for those PUSCH transmissions are already independently configured by RRC</w:t>
            </w:r>
            <w:r>
              <w:rPr>
                <w:rFonts w:eastAsia="SimSun"/>
                <w:lang w:eastAsia="zh-CN"/>
              </w:rPr>
              <w:t>, and thus per-cell level DWS indication can be considered. If there’s concern on the overhead of mc-DCI format due to separate DWS indication for each serving cell, a single DWS bit that is common for all co-scheduled cell can be considered for intra-band CA case, while Type-2 DWS is considered only for inter-band CA cases.</w:t>
            </w:r>
          </w:p>
          <w:p w14:paraId="3848E228" w14:textId="77777777" w:rsidR="000861BD" w:rsidRDefault="00E27321">
            <w:pPr>
              <w:spacing w:before="120" w:after="120"/>
              <w:jc w:val="both"/>
              <w:rPr>
                <w:rFonts w:eastAsia="DengXian"/>
                <w:lang w:val="en-US"/>
              </w:rPr>
            </w:pPr>
            <w:r>
              <w:rPr>
                <w:rFonts w:eastAsia="SimSun" w:hint="eastAsia"/>
                <w:lang w:eastAsia="zh-CN"/>
              </w:rPr>
              <w:t>In</w:t>
            </w:r>
            <w:r>
              <w:rPr>
                <w:rFonts w:eastAsia="SimSun"/>
                <w:lang w:eastAsia="zh-CN"/>
              </w:rPr>
              <w:t xml:space="preserve"> the last meeting, it was commented that </w:t>
            </w:r>
            <w:r>
              <w:rPr>
                <w:rFonts w:eastAsia="DengXian"/>
                <w:lang w:val="en-US"/>
              </w:rPr>
              <w:t>for a UE in UL coverage limited case, UL coverage and multi-cell scheduling are targeted for separate use cases and should not be supported simultaneously.</w:t>
            </w:r>
            <w:r>
              <w:rPr>
                <w:rFonts w:eastAsia="DengXian"/>
                <w:bCs/>
                <w:lang w:eastAsia="zh-CN"/>
              </w:rPr>
              <w:t xml:space="preserve"> However, this combination is </w:t>
            </w:r>
            <w:r>
              <w:rPr>
                <w:rFonts w:eastAsia="DengXian"/>
                <w:lang w:val="en-US"/>
              </w:rPr>
              <w:t xml:space="preserve">justified for several reasons. </w:t>
            </w:r>
            <w:r>
              <w:rPr>
                <w:rFonts w:eastAsia="DengXian"/>
                <w:bCs/>
                <w:lang w:eastAsia="zh-CN"/>
              </w:rPr>
              <w:t xml:space="preserve">First, coverage enhancement does not preclude the UL CA case. </w:t>
            </w:r>
            <w:r>
              <w:rPr>
                <w:rFonts w:eastAsia="DengXian"/>
                <w:lang w:val="en-US"/>
              </w:rPr>
              <w:t>Notably, in</w:t>
            </w:r>
            <w:r>
              <w:rPr>
                <w:rFonts w:eastAsia="DengXian"/>
                <w:bCs/>
                <w:lang w:eastAsia="zh-CN"/>
              </w:rPr>
              <w:t xml:space="preserve"> Rel-17, DMRS bundling is already supported in UL CA, although there’re some restrictions in UE feature discussions. Additionally, DWS feature can also be supported per band combination. Furthermore, when UE leaves a </w:t>
            </w:r>
            <w:r>
              <w:rPr>
                <w:rFonts w:eastAsia="ＭＳ 明朝"/>
                <w:bCs/>
              </w:rPr>
              <w:t>coverage-limited</w:t>
            </w:r>
            <w:r>
              <w:rPr>
                <w:rFonts w:eastAsia="DengXian"/>
                <w:bCs/>
                <w:lang w:eastAsia="zh-CN"/>
              </w:rPr>
              <w:t xml:space="preserve"> condition due to the change of channel condition, </w:t>
            </w:r>
            <w:r>
              <w:rPr>
                <w:rFonts w:eastAsia="DengXian"/>
                <w:lang w:val="en-US"/>
              </w:rPr>
              <w:t>it becomes necessary to adapt its waveform to align with the current channel condition</w:t>
            </w:r>
            <w:r>
              <w:rPr>
                <w:rFonts w:eastAsia="ＭＳ 明朝"/>
                <w:bCs/>
              </w:rPr>
              <w:t xml:space="preserve">. </w:t>
            </w:r>
            <w:r>
              <w:rPr>
                <w:rFonts w:eastAsia="DengXian"/>
                <w:bCs/>
                <w:lang w:eastAsia="zh-CN"/>
              </w:rPr>
              <w:t xml:space="preserve">Thus, </w:t>
            </w:r>
            <w:r>
              <w:rPr>
                <w:rFonts w:eastAsia="DengXian"/>
                <w:lang w:val="en-US"/>
              </w:rPr>
              <w:t>UL coverage and multi-cell scheduling should be supported simultaneously.</w:t>
            </w:r>
          </w:p>
          <w:p w14:paraId="5F18F3DE" w14:textId="77777777" w:rsidR="000861BD" w:rsidRDefault="00E27321">
            <w:pPr>
              <w:spacing w:before="120" w:after="120"/>
              <w:rPr>
                <w:rFonts w:eastAsia="DengXian"/>
                <w:b/>
                <w:bCs/>
                <w:lang w:eastAsia="zh-CN"/>
              </w:rPr>
            </w:pPr>
            <w:bookmarkStart w:id="8" w:name="_Ref149922515"/>
            <w:r>
              <w:rPr>
                <w:rFonts w:eastAsia="Times New Roman"/>
                <w:b/>
                <w:bCs/>
              </w:rPr>
              <w:t xml:space="preserve">Observation </w:t>
            </w:r>
            <w:r>
              <w:rPr>
                <w:rFonts w:eastAsia="Times New Roman"/>
                <w:b/>
                <w:bCs/>
              </w:rPr>
              <w:fldChar w:fldCharType="begin"/>
            </w:r>
            <w:r>
              <w:rPr>
                <w:rFonts w:eastAsia="Times New Roman"/>
                <w:b/>
                <w:bCs/>
              </w:rPr>
              <w:instrText xml:space="preserve"> SEQ Observation \* ARABIC </w:instrText>
            </w:r>
            <w:r>
              <w:rPr>
                <w:rFonts w:eastAsia="Times New Roman"/>
                <w:b/>
                <w:bCs/>
              </w:rPr>
              <w:fldChar w:fldCharType="separate"/>
            </w:r>
            <w:r>
              <w:rPr>
                <w:rFonts w:eastAsia="Times New Roman"/>
                <w:b/>
                <w:bCs/>
              </w:rPr>
              <w:t>2</w:t>
            </w:r>
            <w:r>
              <w:rPr>
                <w:rFonts w:eastAsia="Times New Roman"/>
                <w:b/>
                <w:bCs/>
              </w:rPr>
              <w:fldChar w:fldCharType="end"/>
            </w:r>
            <w:r>
              <w:rPr>
                <w:rFonts w:eastAsia="Times New Roman"/>
                <w:b/>
                <w:bCs/>
              </w:rPr>
              <w:t xml:space="preserve">. </w:t>
            </w:r>
            <w:r>
              <w:rPr>
                <w:rFonts w:eastAsia="Times New Roman" w:hint="eastAsia"/>
                <w:b/>
                <w:bCs/>
                <w:lang w:val="en-US" w:eastAsia="zh-CN"/>
              </w:rPr>
              <w:t>F</w:t>
            </w:r>
            <w:r>
              <w:rPr>
                <w:rFonts w:eastAsia="Times New Roman"/>
                <w:b/>
                <w:bCs/>
                <w:lang w:val="en-US" w:eastAsia="zh-CN"/>
              </w:rPr>
              <w:t>G of Rel-17/18 coverage enhancement does not preclude the UL CA.</w:t>
            </w:r>
            <w:bookmarkEnd w:id="8"/>
          </w:p>
          <w:p w14:paraId="5B507598" w14:textId="77777777" w:rsidR="000861BD" w:rsidRDefault="00E27321">
            <w:pPr>
              <w:snapToGrid w:val="0"/>
              <w:spacing w:before="120" w:after="120" w:line="259" w:lineRule="auto"/>
              <w:jc w:val="both"/>
              <w:rPr>
                <w:rFonts w:eastAsia="ＭＳ Ｐゴシック"/>
                <w:lang w:eastAsia="en-GB"/>
              </w:rPr>
            </w:pPr>
            <w:bookmarkStart w:id="9" w:name="_Ref131784562"/>
            <w:r>
              <w:rPr>
                <w:rFonts w:eastAsia="DengXian"/>
                <w:b/>
                <w:bCs/>
                <w:lang w:eastAsia="en-GB"/>
              </w:rPr>
              <w:t xml:space="preserve">Proposal </w:t>
            </w:r>
            <w:r>
              <w:rPr>
                <w:rFonts w:eastAsia="DengXian"/>
                <w:b/>
                <w:bCs/>
                <w:lang w:eastAsia="en-GB"/>
              </w:rPr>
              <w:fldChar w:fldCharType="begin"/>
            </w:r>
            <w:r>
              <w:rPr>
                <w:rFonts w:eastAsia="DengXian"/>
                <w:b/>
                <w:bCs/>
                <w:lang w:eastAsia="en-GB"/>
              </w:rPr>
              <w:instrText xml:space="preserve"> SEQ Proposal \* ARABIC </w:instrText>
            </w:r>
            <w:r>
              <w:rPr>
                <w:rFonts w:eastAsia="DengXian"/>
                <w:b/>
                <w:bCs/>
                <w:lang w:eastAsia="en-GB"/>
              </w:rPr>
              <w:fldChar w:fldCharType="separate"/>
            </w:r>
            <w:r>
              <w:rPr>
                <w:rFonts w:eastAsia="DengXian"/>
                <w:b/>
                <w:bCs/>
                <w:lang w:eastAsia="en-GB"/>
              </w:rPr>
              <w:t>18</w:t>
            </w:r>
            <w:r>
              <w:rPr>
                <w:rFonts w:eastAsia="DengXian"/>
                <w:b/>
                <w:bCs/>
                <w:lang w:eastAsia="en-GB"/>
              </w:rPr>
              <w:fldChar w:fldCharType="end"/>
            </w:r>
            <w:r>
              <w:rPr>
                <w:rFonts w:eastAsia="DengXian"/>
                <w:b/>
                <w:bCs/>
                <w:lang w:eastAsia="en-GB"/>
              </w:rPr>
              <w:t>. The inclusion of</w:t>
            </w:r>
            <w:r>
              <w:rPr>
                <w:rFonts w:eastAsia="SimSun"/>
                <w:b/>
                <w:bCs/>
                <w:lang w:eastAsia="en-GB"/>
              </w:rPr>
              <w:t xml:space="preserve"> dynamic waveform indication in</w:t>
            </w:r>
            <w:r>
              <w:rPr>
                <w:rFonts w:eastAsia="DengXian"/>
                <w:b/>
                <w:bCs/>
                <w:lang w:eastAsia="en-GB"/>
              </w:rPr>
              <w:t xml:space="preserve"> DCI format 0_3 is supported and can be configurable</w:t>
            </w:r>
            <w:r>
              <w:rPr>
                <w:rFonts w:eastAsia="DengXian"/>
                <w:lang w:eastAsia="en-GB"/>
              </w:rPr>
              <w:t>.</w:t>
            </w:r>
            <w:bookmarkEnd w:id="9"/>
          </w:p>
          <w:p w14:paraId="38BC4247" w14:textId="77777777" w:rsidR="000861BD" w:rsidRDefault="00E27321">
            <w:pPr>
              <w:snapToGrid w:val="0"/>
              <w:spacing w:before="120" w:after="120" w:line="259" w:lineRule="auto"/>
              <w:jc w:val="both"/>
              <w:rPr>
                <w:rFonts w:eastAsia="ＭＳ Ｐゴシック"/>
                <w:lang w:eastAsia="en-GB"/>
              </w:rPr>
            </w:pPr>
            <w:bookmarkStart w:id="10" w:name="_Ref131784563"/>
            <w:r>
              <w:rPr>
                <w:rFonts w:eastAsia="DengXian"/>
                <w:b/>
                <w:bCs/>
                <w:lang w:eastAsia="en-GB"/>
              </w:rPr>
              <w:t xml:space="preserve">Proposal </w:t>
            </w:r>
            <w:r>
              <w:rPr>
                <w:rFonts w:eastAsia="DengXian"/>
                <w:b/>
                <w:bCs/>
                <w:lang w:eastAsia="en-GB"/>
              </w:rPr>
              <w:fldChar w:fldCharType="begin"/>
            </w:r>
            <w:r>
              <w:rPr>
                <w:rFonts w:eastAsia="DengXian"/>
                <w:b/>
                <w:bCs/>
                <w:lang w:eastAsia="en-GB"/>
              </w:rPr>
              <w:instrText xml:space="preserve"> SEQ Proposal \* ARABIC </w:instrText>
            </w:r>
            <w:r>
              <w:rPr>
                <w:rFonts w:eastAsia="DengXian"/>
                <w:b/>
                <w:bCs/>
                <w:lang w:eastAsia="en-GB"/>
              </w:rPr>
              <w:fldChar w:fldCharType="separate"/>
            </w:r>
            <w:r>
              <w:rPr>
                <w:rFonts w:eastAsia="DengXian"/>
                <w:b/>
                <w:bCs/>
                <w:lang w:eastAsia="en-GB"/>
              </w:rPr>
              <w:t>19</w:t>
            </w:r>
            <w:r>
              <w:rPr>
                <w:rFonts w:eastAsia="DengXian"/>
                <w:b/>
                <w:bCs/>
                <w:lang w:eastAsia="en-GB"/>
              </w:rPr>
              <w:fldChar w:fldCharType="end"/>
            </w:r>
            <w:r>
              <w:rPr>
                <w:rFonts w:eastAsia="DengXian"/>
                <w:b/>
                <w:bCs/>
                <w:lang w:eastAsia="en-GB"/>
              </w:rPr>
              <w:t xml:space="preserve">. </w:t>
            </w:r>
            <w:r>
              <w:rPr>
                <w:rFonts w:eastAsia="SimSun"/>
                <w:b/>
                <w:bCs/>
                <w:lang w:eastAsia="en-GB"/>
              </w:rPr>
              <w:t>For the type of dynamic waveform indication in</w:t>
            </w:r>
            <w:r>
              <w:rPr>
                <w:rFonts w:eastAsia="DengXian"/>
                <w:b/>
                <w:bCs/>
                <w:lang w:eastAsia="en-GB"/>
              </w:rPr>
              <w:t xml:space="preserve"> DCI format 0_3, it can be Type-2 or configurable between {Type-2, Type-1A}, where Type-2 should be used at least when the co-scheduled cells are inter-band CA cells.</w:t>
            </w:r>
            <w:bookmarkEnd w:id="10"/>
            <w:r>
              <w:rPr>
                <w:rFonts w:eastAsia="DengXian"/>
                <w:b/>
                <w:bCs/>
                <w:lang w:eastAsia="en-GB"/>
              </w:rPr>
              <w:t xml:space="preserve"> </w:t>
            </w:r>
          </w:p>
        </w:tc>
      </w:tr>
      <w:tr w:rsidR="000861BD" w14:paraId="082D16F9" w14:textId="77777777">
        <w:tc>
          <w:tcPr>
            <w:tcW w:w="875" w:type="dxa"/>
          </w:tcPr>
          <w:p w14:paraId="35273AA3"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6]</w:t>
            </w:r>
          </w:p>
          <w:p w14:paraId="3D015515" w14:textId="77777777" w:rsidR="000861BD" w:rsidRDefault="00E27321">
            <w:pPr>
              <w:rPr>
                <w:rFonts w:eastAsia="ＭＳ 明朝"/>
                <w:sz w:val="16"/>
                <w:szCs w:val="16"/>
                <w:lang w:val="en-US"/>
              </w:rPr>
            </w:pPr>
            <w:r>
              <w:rPr>
                <w:rFonts w:eastAsia="ＭＳ 明朝" w:hint="eastAsia"/>
                <w:sz w:val="16"/>
                <w:szCs w:val="16"/>
                <w:lang w:val="en-US"/>
              </w:rPr>
              <w:t>A</w:t>
            </w:r>
            <w:r>
              <w:rPr>
                <w:rFonts w:eastAsia="ＭＳ 明朝"/>
                <w:sz w:val="16"/>
                <w:szCs w:val="16"/>
                <w:lang w:val="en-US"/>
              </w:rPr>
              <w:t>pple</w:t>
            </w:r>
          </w:p>
        </w:tc>
        <w:tc>
          <w:tcPr>
            <w:tcW w:w="8753" w:type="dxa"/>
          </w:tcPr>
          <w:p w14:paraId="7729E69C" w14:textId="77777777" w:rsidR="000861BD" w:rsidRDefault="00E27321">
            <w:pPr>
              <w:rPr>
                <w:rFonts w:eastAsia="Times New Roman"/>
                <w:b/>
                <w:bCs/>
                <w:i/>
                <w:iCs/>
                <w:sz w:val="22"/>
                <w:szCs w:val="22"/>
                <w:lang w:val="en-US" w:eastAsia="zh-CN"/>
              </w:rPr>
            </w:pPr>
            <w:r>
              <w:rPr>
                <w:rFonts w:eastAsia="Times New Roman"/>
                <w:b/>
                <w:bCs/>
                <w:i/>
                <w:iCs/>
                <w:sz w:val="22"/>
                <w:szCs w:val="22"/>
                <w:lang w:val="en-US" w:eastAsia="zh-CN"/>
              </w:rPr>
              <w:t>Proposal 1: Dynamic waveform switching field is introduced in DCI format 0_3 to allow multi-cell scheduling jointly with DWS for PUSCH coverage enhancement</w:t>
            </w:r>
          </w:p>
          <w:p w14:paraId="1D80E2AA" w14:textId="77777777" w:rsidR="000861BD" w:rsidRDefault="000861BD">
            <w:pPr>
              <w:rPr>
                <w:rFonts w:eastAsia="Times New Roman"/>
                <w:sz w:val="22"/>
                <w:szCs w:val="22"/>
                <w:lang w:val="en-US" w:eastAsia="zh-CN"/>
              </w:rPr>
            </w:pPr>
          </w:p>
          <w:p w14:paraId="74844E20" w14:textId="77777777" w:rsidR="000861BD" w:rsidRDefault="00E27321">
            <w:pPr>
              <w:rPr>
                <w:rFonts w:eastAsia="Times New Roman"/>
                <w:sz w:val="22"/>
                <w:szCs w:val="22"/>
                <w:lang w:val="en-US" w:eastAsia="zh-CN"/>
              </w:rPr>
            </w:pPr>
            <w:r>
              <w:rPr>
                <w:rFonts w:eastAsia="Times New Roman"/>
                <w:sz w:val="22"/>
                <w:szCs w:val="22"/>
                <w:lang w:val="en-US" w:eastAsia="zh-CN"/>
              </w:rPr>
              <w:t>Furthermore, there are multiple aspects that will need to be specified for supporting DWS with DCI format 0_3. First and foremost is when should the DWS field ben present in DCI format 0_3. Following two options can be considered depending on how much flexibility is envisioned:</w:t>
            </w:r>
          </w:p>
          <w:p w14:paraId="12B60E93" w14:textId="77777777" w:rsidR="000861BD" w:rsidRDefault="00E27321">
            <w:pPr>
              <w:numPr>
                <w:ilvl w:val="0"/>
                <w:numId w:val="42"/>
              </w:numPr>
              <w:rPr>
                <w:sz w:val="22"/>
                <w:szCs w:val="22"/>
                <w:lang w:eastAsia="zh-CN"/>
              </w:rPr>
            </w:pPr>
            <w:r>
              <w:rPr>
                <w:sz w:val="22"/>
                <w:szCs w:val="22"/>
                <w:lang w:eastAsia="zh-CN"/>
              </w:rPr>
              <w:t>Option 1: field is present in DCI format 0_3 only if all the cells within a set have this field enabled in their respective RRC configuration</w:t>
            </w:r>
          </w:p>
          <w:p w14:paraId="6D59D512" w14:textId="77777777" w:rsidR="000861BD" w:rsidRDefault="00E27321">
            <w:pPr>
              <w:numPr>
                <w:ilvl w:val="0"/>
                <w:numId w:val="42"/>
              </w:numPr>
              <w:rPr>
                <w:sz w:val="22"/>
                <w:szCs w:val="22"/>
                <w:lang w:eastAsia="zh-CN"/>
              </w:rPr>
            </w:pPr>
            <w:r>
              <w:rPr>
                <w:sz w:val="22"/>
                <w:szCs w:val="22"/>
                <w:lang w:eastAsia="zh-CN"/>
              </w:rPr>
              <w:t>Option 2: field can be present in DCI format 0_3, if at least one of the cells within the set have this field enabled via RRC configuration</w:t>
            </w:r>
          </w:p>
          <w:p w14:paraId="2A50122B" w14:textId="77777777" w:rsidR="000861BD" w:rsidRDefault="000861BD">
            <w:pPr>
              <w:rPr>
                <w:rFonts w:eastAsia="Times New Roman"/>
                <w:sz w:val="22"/>
                <w:szCs w:val="22"/>
                <w:lang w:val="en-US" w:eastAsia="zh-CN"/>
              </w:rPr>
            </w:pPr>
          </w:p>
          <w:p w14:paraId="5CD5D48F" w14:textId="77777777" w:rsidR="000861BD" w:rsidRDefault="00E27321">
            <w:pPr>
              <w:rPr>
                <w:rFonts w:eastAsia="Times New Roman"/>
                <w:b/>
                <w:bCs/>
                <w:i/>
                <w:iCs/>
                <w:sz w:val="22"/>
                <w:szCs w:val="22"/>
                <w:lang w:val="en-US" w:eastAsia="zh-CN"/>
              </w:rPr>
            </w:pPr>
            <w:r>
              <w:rPr>
                <w:rFonts w:eastAsia="Times New Roman"/>
                <w:b/>
                <w:bCs/>
                <w:i/>
                <w:iCs/>
                <w:sz w:val="22"/>
                <w:szCs w:val="22"/>
                <w:lang w:val="en-US" w:eastAsia="zh-CN"/>
              </w:rPr>
              <w:t>Proposal 2: To determine whether DWS is present (if agreed to be supported) in DCI format 0_3, one of the following options can be adopted:</w:t>
            </w:r>
          </w:p>
          <w:p w14:paraId="12486318" w14:textId="77777777" w:rsidR="000861BD" w:rsidRDefault="00E27321">
            <w:pPr>
              <w:numPr>
                <w:ilvl w:val="0"/>
                <w:numId w:val="42"/>
              </w:numPr>
              <w:rPr>
                <w:b/>
                <w:bCs/>
                <w:i/>
                <w:iCs/>
                <w:sz w:val="22"/>
                <w:szCs w:val="22"/>
                <w:lang w:eastAsia="zh-CN"/>
              </w:rPr>
            </w:pPr>
            <w:r>
              <w:rPr>
                <w:b/>
                <w:bCs/>
                <w:i/>
                <w:iCs/>
                <w:sz w:val="22"/>
                <w:szCs w:val="22"/>
                <w:lang w:eastAsia="zh-CN"/>
              </w:rPr>
              <w:t xml:space="preserve"> Option 1: field is present in DCI format 0_3 only if all the cells within a set have this field enabled in their respective RRC configuration</w:t>
            </w:r>
          </w:p>
          <w:p w14:paraId="7E0E4DD5" w14:textId="77777777" w:rsidR="000861BD" w:rsidRDefault="00E27321">
            <w:pPr>
              <w:numPr>
                <w:ilvl w:val="0"/>
                <w:numId w:val="42"/>
              </w:numPr>
              <w:rPr>
                <w:b/>
                <w:bCs/>
                <w:i/>
                <w:iCs/>
                <w:sz w:val="22"/>
                <w:szCs w:val="22"/>
                <w:lang w:eastAsia="zh-CN"/>
              </w:rPr>
            </w:pPr>
            <w:r>
              <w:rPr>
                <w:b/>
                <w:bCs/>
                <w:i/>
                <w:iCs/>
                <w:sz w:val="22"/>
                <w:szCs w:val="22"/>
                <w:lang w:eastAsia="zh-CN"/>
              </w:rPr>
              <w:t>Option 2: field can be present in DCI format 0_3, if at least one of the cells within the set have this field enabled via RRC configuration</w:t>
            </w:r>
          </w:p>
          <w:p w14:paraId="05CCD47A" w14:textId="77777777" w:rsidR="000861BD" w:rsidRDefault="000861BD">
            <w:pPr>
              <w:rPr>
                <w:rFonts w:eastAsia="Times New Roman"/>
                <w:sz w:val="22"/>
                <w:szCs w:val="22"/>
                <w:lang w:eastAsia="zh-CN"/>
              </w:rPr>
            </w:pPr>
          </w:p>
          <w:p w14:paraId="1DFFF59C" w14:textId="77777777" w:rsidR="000861BD" w:rsidRDefault="00E27321">
            <w:pPr>
              <w:jc w:val="both"/>
              <w:rPr>
                <w:rFonts w:eastAsia="Times New Roman"/>
                <w:sz w:val="22"/>
                <w:szCs w:val="22"/>
                <w:lang w:val="en-US" w:eastAsia="zh-CN"/>
              </w:rPr>
            </w:pPr>
            <w:r>
              <w:rPr>
                <w:rFonts w:eastAsia="Times New Roman"/>
                <w:sz w:val="22"/>
                <w:szCs w:val="22"/>
                <w:lang w:val="en-US" w:eastAsia="zh-CN"/>
              </w:rPr>
              <w:t xml:space="preserve">Second aspect is what is the field type for DWS when present in DCI format 0_3. In our view, the most flexible option is to have type 2 for DWS field. However, this would mean that up to 4 bits are dedicated for the DWS field. This may not be desirable considering that large overhead is already an issue for DCI format 0_3. Another possibility is to have it either as type 1A or type 1B. In our view, type 1A is least flexible and is not desired. Therefore type 1B could be a reasonable option for DWS field. However, another possibility could be to have this field </w:t>
            </w:r>
            <w:r>
              <w:rPr>
                <w:rFonts w:eastAsia="Times New Roman"/>
                <w:sz w:val="22"/>
                <w:szCs w:val="22"/>
                <w:lang w:val="en-US" w:eastAsia="zh-CN"/>
              </w:rPr>
              <w:lastRenderedPageBreak/>
              <w:t>configurable as either type 1B or type 2. This could be done without having explicit RRC configuration, but rather relying on number of cells for which the presence of DWS field is enabled. For example, if the presence is configured for up to 2 cells within the set, then the field can be type 2, otherwise the field is type 1B.</w:t>
            </w:r>
          </w:p>
          <w:p w14:paraId="7F7E185E" w14:textId="77777777" w:rsidR="000861BD" w:rsidRDefault="000861BD">
            <w:pPr>
              <w:jc w:val="both"/>
              <w:rPr>
                <w:rFonts w:eastAsia="Times New Roman"/>
                <w:sz w:val="22"/>
                <w:szCs w:val="22"/>
                <w:lang w:val="en-US" w:eastAsia="zh-CN"/>
              </w:rPr>
            </w:pPr>
          </w:p>
          <w:p w14:paraId="2379BEEB" w14:textId="77777777" w:rsidR="000861BD" w:rsidRDefault="00E27321">
            <w:pPr>
              <w:jc w:val="both"/>
              <w:rPr>
                <w:rFonts w:eastAsia="Times New Roman"/>
                <w:b/>
                <w:bCs/>
                <w:i/>
                <w:iCs/>
                <w:sz w:val="22"/>
                <w:szCs w:val="22"/>
                <w:lang w:val="en-US" w:eastAsia="zh-CN"/>
              </w:rPr>
            </w:pPr>
            <w:r>
              <w:rPr>
                <w:rFonts w:eastAsia="Times New Roman"/>
                <w:b/>
                <w:bCs/>
                <w:i/>
                <w:iCs/>
                <w:sz w:val="22"/>
                <w:szCs w:val="22"/>
                <w:lang w:val="en-US" w:eastAsia="zh-CN"/>
              </w:rPr>
              <w:t>Proposal 3: One of the following options can be adopted to determine the field type for DWS field in DCI format 0_3</w:t>
            </w:r>
          </w:p>
          <w:p w14:paraId="109DFF16" w14:textId="77777777" w:rsidR="000861BD" w:rsidRDefault="00E27321">
            <w:pPr>
              <w:numPr>
                <w:ilvl w:val="0"/>
                <w:numId w:val="42"/>
              </w:numPr>
              <w:jc w:val="both"/>
              <w:rPr>
                <w:b/>
                <w:bCs/>
                <w:i/>
                <w:iCs/>
                <w:sz w:val="22"/>
                <w:szCs w:val="22"/>
                <w:lang w:eastAsia="zh-CN"/>
              </w:rPr>
            </w:pPr>
            <w:r>
              <w:rPr>
                <w:b/>
                <w:bCs/>
                <w:i/>
                <w:iCs/>
                <w:sz w:val="22"/>
                <w:szCs w:val="22"/>
                <w:lang w:eastAsia="zh-CN"/>
              </w:rPr>
              <w:t>Option 1: Fix it as type 1B</w:t>
            </w:r>
          </w:p>
          <w:p w14:paraId="184FADEF" w14:textId="77777777" w:rsidR="000861BD" w:rsidRDefault="00E27321">
            <w:pPr>
              <w:numPr>
                <w:ilvl w:val="0"/>
                <w:numId w:val="42"/>
              </w:numPr>
              <w:jc w:val="both"/>
              <w:rPr>
                <w:b/>
                <w:bCs/>
                <w:i/>
                <w:iCs/>
                <w:sz w:val="22"/>
                <w:szCs w:val="22"/>
                <w:lang w:eastAsia="zh-CN"/>
              </w:rPr>
            </w:pPr>
            <w:r>
              <w:rPr>
                <w:b/>
                <w:bCs/>
                <w:i/>
                <w:iCs/>
                <w:sz w:val="22"/>
                <w:szCs w:val="22"/>
                <w:lang w:eastAsia="zh-CN"/>
              </w:rPr>
              <w:t>Option 2: Configurable as type 1B or type 2</w:t>
            </w:r>
          </w:p>
          <w:p w14:paraId="43D0737B" w14:textId="77777777" w:rsidR="000861BD" w:rsidRDefault="00E27321">
            <w:pPr>
              <w:numPr>
                <w:ilvl w:val="1"/>
                <w:numId w:val="42"/>
              </w:numPr>
              <w:jc w:val="both"/>
              <w:rPr>
                <w:b/>
                <w:bCs/>
                <w:i/>
                <w:iCs/>
                <w:sz w:val="22"/>
                <w:szCs w:val="22"/>
                <w:lang w:eastAsia="zh-CN"/>
              </w:rPr>
            </w:pPr>
            <w:r>
              <w:rPr>
                <w:b/>
                <w:bCs/>
                <w:i/>
                <w:iCs/>
                <w:sz w:val="22"/>
                <w:szCs w:val="22"/>
                <w:lang w:eastAsia="zh-CN"/>
              </w:rPr>
              <w:t>Option 2-2: Explicit RRC configuration</w:t>
            </w:r>
          </w:p>
          <w:p w14:paraId="2EEAFE5E" w14:textId="77777777" w:rsidR="000861BD" w:rsidRDefault="00E27321">
            <w:pPr>
              <w:numPr>
                <w:ilvl w:val="1"/>
                <w:numId w:val="42"/>
              </w:numPr>
              <w:jc w:val="both"/>
              <w:rPr>
                <w:b/>
                <w:bCs/>
                <w:i/>
                <w:iCs/>
                <w:sz w:val="22"/>
                <w:szCs w:val="22"/>
                <w:lang w:eastAsia="zh-CN"/>
              </w:rPr>
            </w:pPr>
            <w:r>
              <w:rPr>
                <w:b/>
                <w:bCs/>
                <w:i/>
                <w:iCs/>
                <w:sz w:val="22"/>
                <w:szCs w:val="22"/>
                <w:lang w:eastAsia="zh-CN"/>
              </w:rPr>
              <w:t>Option 2-2: Implicit configuration based on number of cells for which the field is configured as present via RRC</w:t>
            </w:r>
          </w:p>
        </w:tc>
      </w:tr>
      <w:tr w:rsidR="000861BD" w14:paraId="7C7288F5" w14:textId="77777777">
        <w:tc>
          <w:tcPr>
            <w:tcW w:w="875" w:type="dxa"/>
          </w:tcPr>
          <w:p w14:paraId="44D6F21F"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p w14:paraId="05137ACA" w14:textId="77777777" w:rsidR="000861BD" w:rsidRDefault="00E27321">
            <w:pPr>
              <w:rPr>
                <w:rFonts w:eastAsia="ＭＳ 明朝"/>
                <w:sz w:val="16"/>
                <w:szCs w:val="16"/>
                <w:lang w:val="en-US"/>
              </w:rPr>
            </w:pPr>
            <w:r>
              <w:rPr>
                <w:rFonts w:eastAsia="ＭＳ 明朝" w:hint="eastAsia"/>
                <w:sz w:val="16"/>
                <w:szCs w:val="16"/>
                <w:lang w:val="en-US"/>
              </w:rPr>
              <w:t>E</w:t>
            </w:r>
            <w:r>
              <w:rPr>
                <w:rFonts w:eastAsia="ＭＳ 明朝"/>
                <w:sz w:val="16"/>
                <w:szCs w:val="16"/>
                <w:lang w:val="en-US"/>
              </w:rPr>
              <w:t>TRI</w:t>
            </w:r>
          </w:p>
        </w:tc>
        <w:tc>
          <w:tcPr>
            <w:tcW w:w="8753" w:type="dxa"/>
          </w:tcPr>
          <w:p w14:paraId="575A3D98" w14:textId="77777777" w:rsidR="000861BD" w:rsidRDefault="00E27321">
            <w:pPr>
              <w:widowControl w:val="0"/>
              <w:jc w:val="both"/>
              <w:rPr>
                <w:rFonts w:eastAsia="Malgun Gothic"/>
                <w:kern w:val="2"/>
                <w:sz w:val="22"/>
                <w:szCs w:val="22"/>
                <w:lang w:eastAsia="ko-KR"/>
              </w:rPr>
            </w:pPr>
            <w:r>
              <w:rPr>
                <w:rFonts w:eastAsia="Malgun Gothic"/>
                <w:kern w:val="2"/>
                <w:sz w:val="22"/>
                <w:szCs w:val="22"/>
                <w:lang w:eastAsia="ko-KR"/>
              </w:rPr>
              <w:t xml:space="preserve">If the TPI field is supported, then the field type should be determined. For the maximal flexibility one bit is required per serving cell, and for the minimal flexibility one bit applies for all serving cells. Considering a trade-off, a TPI index may be applied for a subset of serving cells, which requires additional serving cell grouping. In our understanding this additional grouping may not bring much benefits because the link budget for each ULs would be better/worse altogether in most cases. </w:t>
            </w:r>
          </w:p>
          <w:p w14:paraId="3BF9E27C" w14:textId="77777777" w:rsidR="000861BD" w:rsidRDefault="00E27321">
            <w:pPr>
              <w:widowControl w:val="0"/>
              <w:jc w:val="both"/>
              <w:rPr>
                <w:rFonts w:eastAsia="Malgun Gothic"/>
                <w:b/>
                <w:kern w:val="2"/>
                <w:sz w:val="22"/>
                <w:szCs w:val="22"/>
                <w:lang w:eastAsia="ko-KR"/>
              </w:rPr>
            </w:pPr>
            <w:r>
              <w:rPr>
                <w:rFonts w:eastAsia="Malgun Gothic"/>
                <w:b/>
                <w:kern w:val="2"/>
                <w:sz w:val="22"/>
                <w:szCs w:val="22"/>
                <w:lang w:eastAsia="ko-KR"/>
              </w:rPr>
              <w:t>Proposal 6: TPI field is configured as type 1A/1B if introduced in the DCI format 0_3.</w:t>
            </w:r>
          </w:p>
        </w:tc>
      </w:tr>
      <w:tr w:rsidR="000861BD" w14:paraId="478964DB" w14:textId="77777777">
        <w:tc>
          <w:tcPr>
            <w:tcW w:w="875" w:type="dxa"/>
          </w:tcPr>
          <w:p w14:paraId="50FD1E02"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p w14:paraId="19750813" w14:textId="77777777" w:rsidR="000861BD" w:rsidRDefault="00E27321">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39C3701C" w14:textId="77777777" w:rsidR="000861BD" w:rsidRDefault="00E27321">
            <w:pPr>
              <w:spacing w:before="240"/>
              <w:jc w:val="both"/>
              <w:rPr>
                <w:rFonts w:eastAsia="Malgun Gothic"/>
                <w:lang w:val="en-US"/>
              </w:rPr>
            </w:pPr>
            <w:r>
              <w:rPr>
                <w:rFonts w:eastAsia="Malgun Gothic"/>
                <w:b/>
                <w:u w:val="single"/>
                <w:lang w:val="en-US"/>
              </w:rPr>
              <w:t>Alignment of RRC parameters for UCI multiplexing with spec text in TS 38.213</w:t>
            </w:r>
            <w:r>
              <w:rPr>
                <w:rFonts w:eastAsia="Malgun Gothic"/>
                <w:lang w:val="en-US"/>
              </w:rPr>
              <w:t xml:space="preserve">: In TS 38.213 v18.0.0, the following RRC parameters are considered </w:t>
            </w:r>
            <w:r>
              <w:rPr>
                <w:rFonts w:eastAsia="Malgun Gothic"/>
                <w:lang w:val="en-US" w:eastAsia="zh-CN"/>
              </w:rPr>
              <w:t xml:space="preserve">in UE procedures related to </w:t>
            </w:r>
            <w:r>
              <w:rPr>
                <w:rFonts w:eastAsia="Malgun Gothic"/>
                <w:lang w:val="en-US"/>
              </w:rPr>
              <w:t xml:space="preserve">UCI multiplexing: </w:t>
            </w:r>
            <w:r>
              <w:rPr>
                <w:rFonts w:eastAsia="Malgun Gothic"/>
                <w:i/>
                <w:iCs/>
                <w:lang w:val="en-US"/>
              </w:rPr>
              <w:t>betaOffsetsCrossPri0DCI-0-3</w:t>
            </w:r>
            <w:r>
              <w:rPr>
                <w:rFonts w:eastAsia="Malgun Gothic"/>
                <w:lang w:val="en-US"/>
              </w:rPr>
              <w:t xml:space="preserve">, </w:t>
            </w:r>
            <w:r>
              <w:rPr>
                <w:rFonts w:eastAsia="Malgun Gothic"/>
                <w:i/>
                <w:iCs/>
                <w:lang w:val="en-US"/>
              </w:rPr>
              <w:t>betaOffsetsCrossPri1DCI-0-3</w:t>
            </w:r>
            <w:r>
              <w:rPr>
                <w:rFonts w:eastAsia="Malgun Gothic"/>
                <w:lang w:val="en-US"/>
              </w:rPr>
              <w:t xml:space="preserve">, and </w:t>
            </w:r>
            <w:r>
              <w:rPr>
                <w:rFonts w:eastAsia="Malgun Gothic"/>
                <w:i/>
                <w:lang w:val="en-US"/>
              </w:rPr>
              <w:t>UCI-OnPUSCH-DCI-0-3</w:t>
            </w:r>
            <w:r>
              <w:rPr>
                <w:rFonts w:eastAsia="Malgun Gothic"/>
                <w:lang w:val="en-US"/>
              </w:rPr>
              <w:t xml:space="preserve">. However, these parameters are not currently included in the RRC parameter lists [1, 2]. The issue was briefly discussed in RAN1#114 without any conclusion [3]. RAN1 can further discuss whether to introduce these new RRC parameters or whether to re-use the existing RRC parameters applicable to DCI format 0_1. </w:t>
            </w:r>
          </w:p>
          <w:p w14:paraId="19B0A649" w14:textId="77777777" w:rsidR="000861BD" w:rsidRDefault="00E27321">
            <w:pPr>
              <w:spacing w:line="288" w:lineRule="auto"/>
              <w:jc w:val="both"/>
              <w:rPr>
                <w:rFonts w:eastAsia="Malgun Gothic"/>
                <w:lang w:val="en-US" w:eastAsia="zh-CN"/>
              </w:rPr>
            </w:pPr>
            <w:r>
              <w:rPr>
                <w:rFonts w:eastAsia="Malgun Gothic"/>
                <w:b/>
                <w:u w:val="single"/>
                <w:lang w:val="en-US" w:eastAsia="ko-KR"/>
              </w:rPr>
              <w:t>Proposal 22: Conclude on whether or not to introduce the following new RRC parameters for DCI 0_3, or to reuse the existing RRC parameters applicable to DCI format 0_1:</w:t>
            </w:r>
          </w:p>
          <w:p w14:paraId="28E7F645" w14:textId="77777777" w:rsidR="000861BD" w:rsidRDefault="00E27321">
            <w:pPr>
              <w:numPr>
                <w:ilvl w:val="0"/>
                <w:numId w:val="43"/>
              </w:numPr>
              <w:spacing w:after="160" w:line="259" w:lineRule="auto"/>
              <w:contextualSpacing/>
              <w:rPr>
                <w:rFonts w:eastAsia="Malgun Gothic"/>
                <w:b/>
                <w:u w:val="single"/>
                <w:lang w:val="en-US"/>
              </w:rPr>
            </w:pPr>
            <w:r>
              <w:rPr>
                <w:rFonts w:eastAsia="Malgun Gothic"/>
                <w:b/>
                <w:i/>
                <w:iCs/>
                <w:u w:val="single"/>
                <w:lang w:val="en-US"/>
              </w:rPr>
              <w:t>betaOffsetsCrossPri0DCI-0-3</w:t>
            </w:r>
            <w:r>
              <w:rPr>
                <w:rFonts w:eastAsia="Malgun Gothic"/>
                <w:b/>
                <w:u w:val="single"/>
                <w:lang w:val="en-US"/>
              </w:rPr>
              <w:t xml:space="preserve">, </w:t>
            </w:r>
            <w:r>
              <w:rPr>
                <w:rFonts w:eastAsia="Malgun Gothic"/>
                <w:b/>
                <w:i/>
                <w:iCs/>
                <w:u w:val="single"/>
                <w:lang w:val="en-US"/>
              </w:rPr>
              <w:t>betaOffsetsCrossPri1DCI-0-3</w:t>
            </w:r>
            <w:r>
              <w:rPr>
                <w:rFonts w:eastAsia="Malgun Gothic"/>
                <w:b/>
                <w:u w:val="single"/>
                <w:lang w:val="en-US"/>
              </w:rPr>
              <w:t xml:space="preserve">, and </w:t>
            </w:r>
            <w:r>
              <w:rPr>
                <w:rFonts w:eastAsia="Malgun Gothic"/>
                <w:b/>
                <w:i/>
                <w:u w:val="single"/>
                <w:lang w:val="en-US"/>
              </w:rPr>
              <w:t>UCI-OnPUSCH-DCI-0-3</w:t>
            </w:r>
            <w:r>
              <w:rPr>
                <w:rFonts w:eastAsia="Malgun Gothic"/>
                <w:b/>
                <w:iCs/>
                <w:u w:val="single"/>
                <w:lang w:val="en-US"/>
              </w:rPr>
              <w:t>.</w:t>
            </w:r>
          </w:p>
          <w:p w14:paraId="65DF6DEF" w14:textId="77777777" w:rsidR="000861BD" w:rsidRDefault="000861BD">
            <w:pPr>
              <w:widowControl w:val="0"/>
              <w:jc w:val="both"/>
              <w:rPr>
                <w:rFonts w:eastAsia="Malgun Gothic"/>
                <w:kern w:val="2"/>
                <w:sz w:val="22"/>
                <w:szCs w:val="22"/>
                <w:lang w:val="en-US" w:eastAsia="ko-KR"/>
              </w:rPr>
            </w:pPr>
          </w:p>
        </w:tc>
      </w:tr>
      <w:tr w:rsidR="000861BD" w14:paraId="3BA43278" w14:textId="77777777">
        <w:tc>
          <w:tcPr>
            <w:tcW w:w="875" w:type="dxa"/>
          </w:tcPr>
          <w:p w14:paraId="7CEF0923" w14:textId="77777777" w:rsidR="000861BD" w:rsidRDefault="00E27321">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793E6CE9" w14:textId="77777777" w:rsidR="000861BD" w:rsidRDefault="00E27321">
            <w:pPr>
              <w:rPr>
                <w:rFonts w:eastAsia="ＭＳ 明朝"/>
                <w:sz w:val="16"/>
                <w:szCs w:val="16"/>
                <w:lang w:val="en-US"/>
              </w:rPr>
            </w:pPr>
            <w:r>
              <w:rPr>
                <w:rFonts w:eastAsia="ＭＳ 明朝" w:hint="eastAsia"/>
                <w:sz w:val="16"/>
                <w:szCs w:val="16"/>
                <w:lang w:val="en-US"/>
              </w:rPr>
              <w:t>Q</w:t>
            </w:r>
            <w:r>
              <w:rPr>
                <w:rFonts w:eastAsia="ＭＳ 明朝"/>
                <w:sz w:val="16"/>
                <w:szCs w:val="16"/>
                <w:lang w:val="en-US"/>
              </w:rPr>
              <w:t>ualcomm Incorporated</w:t>
            </w:r>
          </w:p>
        </w:tc>
        <w:tc>
          <w:tcPr>
            <w:tcW w:w="8753" w:type="dxa"/>
          </w:tcPr>
          <w:p w14:paraId="6AE527BE" w14:textId="77777777" w:rsidR="000861BD" w:rsidRDefault="00E27321">
            <w:pPr>
              <w:spacing w:line="276" w:lineRule="auto"/>
              <w:jc w:val="both"/>
              <w:rPr>
                <w:rFonts w:eastAsia="ＭＳ 明朝"/>
                <w:lang w:val="en-US"/>
              </w:rPr>
            </w:pPr>
            <w:r>
              <w:rPr>
                <w:rFonts w:eastAsia="ＭＳ 明朝"/>
                <w:lang w:val="en-US"/>
              </w:rPr>
              <w:t>There is a following proposal in [1]:</w:t>
            </w:r>
          </w:p>
          <w:tbl>
            <w:tblPr>
              <w:tblStyle w:val="aff5"/>
              <w:tblW w:w="0" w:type="auto"/>
              <w:tblLook w:val="04A0" w:firstRow="1" w:lastRow="0" w:firstColumn="1" w:lastColumn="0" w:noHBand="0" w:noVBand="1"/>
            </w:tblPr>
            <w:tblGrid>
              <w:gridCol w:w="8368"/>
            </w:tblGrid>
            <w:tr w:rsidR="000861BD" w14:paraId="7984FC3C" w14:textId="77777777">
              <w:tc>
                <w:tcPr>
                  <w:tcW w:w="9350" w:type="dxa"/>
                </w:tcPr>
                <w:p w14:paraId="7432A306" w14:textId="77777777" w:rsidR="000861BD" w:rsidRDefault="00E27321">
                  <w:pPr>
                    <w:spacing w:after="0"/>
                    <w:jc w:val="both"/>
                    <w:rPr>
                      <w:rFonts w:eastAsia="ＭＳ 明朝"/>
                      <w:b/>
                      <w:bCs/>
                    </w:rPr>
                  </w:pPr>
                  <w:r>
                    <w:rPr>
                      <w:rFonts w:eastAsia="ＭＳ 明朝"/>
                      <w:b/>
                      <w:bCs/>
                    </w:rPr>
                    <w:t>Proposal 1-1:</w:t>
                  </w:r>
                </w:p>
                <w:p w14:paraId="55A518E3" w14:textId="77777777" w:rsidR="000861BD" w:rsidRDefault="00E27321">
                  <w:pPr>
                    <w:numPr>
                      <w:ilvl w:val="0"/>
                      <w:numId w:val="44"/>
                    </w:numPr>
                    <w:spacing w:after="0"/>
                    <w:ind w:left="360"/>
                    <w:jc w:val="both"/>
                    <w:rPr>
                      <w:rFonts w:eastAsia="ＭＳ 明朝"/>
                    </w:rPr>
                  </w:pPr>
                  <w:r>
                    <w:rPr>
                      <w:rFonts w:eastAsia="ＭＳ 明朝"/>
                    </w:rPr>
                    <w:t>Inclusion of dynamic waveform switching indicator in DCI format 0_3 is configurable.</w:t>
                  </w:r>
                </w:p>
                <w:p w14:paraId="39B8921C" w14:textId="77777777" w:rsidR="000861BD" w:rsidRDefault="00E27321">
                  <w:pPr>
                    <w:numPr>
                      <w:ilvl w:val="0"/>
                      <w:numId w:val="45"/>
                    </w:numPr>
                    <w:spacing w:after="0"/>
                    <w:jc w:val="both"/>
                    <w:rPr>
                      <w:rFonts w:eastAsia="ＭＳ 明朝"/>
                    </w:rPr>
                  </w:pPr>
                  <w:r>
                    <w:rPr>
                      <w:rFonts w:eastAsia="ＭＳ 明朝"/>
                    </w:rPr>
                    <w:t xml:space="preserve">Introduce an RRC parameter </w:t>
                  </w:r>
                  <w:r>
                    <w:rPr>
                      <w:rFonts w:eastAsia="ＭＳ 明朝"/>
                      <w:i/>
                      <w:iCs/>
                    </w:rPr>
                    <w:t>dynamicTransformPrecoderIndicationDCI-0-3</w:t>
                  </w:r>
                  <w:r>
                    <w:rPr>
                      <w:rFonts w:eastAsia="ＭＳ 明朝"/>
                    </w:rPr>
                    <w:t xml:space="preserve"> that configures presence of the transform precoder indicator field in DCI format 0_3.</w:t>
                  </w:r>
                </w:p>
                <w:p w14:paraId="78CA073F" w14:textId="77777777" w:rsidR="000861BD" w:rsidRDefault="00E27321">
                  <w:pPr>
                    <w:numPr>
                      <w:ilvl w:val="0"/>
                      <w:numId w:val="45"/>
                    </w:numPr>
                    <w:spacing w:after="0"/>
                    <w:jc w:val="both"/>
                    <w:rPr>
                      <w:rFonts w:eastAsia="ＭＳ 明朝"/>
                    </w:rPr>
                  </w:pPr>
                  <w:r>
                    <w:rPr>
                      <w:rFonts w:eastAsia="ＭＳ 明朝"/>
                    </w:rPr>
                    <w:t xml:space="preserve">This field is applied to all the co-scheduled cells for which </w:t>
                  </w:r>
                  <w:r>
                    <w:rPr>
                      <w:rFonts w:eastAsia="ＭＳ 明朝"/>
                      <w:i/>
                      <w:iCs/>
                    </w:rPr>
                    <w:t>dynamicTransformPrecoderIndicationDCI-0-3</w:t>
                  </w:r>
                  <w:r>
                    <w:rPr>
                      <w:rFonts w:eastAsia="ＭＳ 明朝"/>
                    </w:rPr>
                    <w:t xml:space="preserve"> is configured to ‘enabled’.</w:t>
                  </w:r>
                </w:p>
              </w:tc>
            </w:tr>
          </w:tbl>
          <w:p w14:paraId="7DCD8FD7" w14:textId="77777777" w:rsidR="000861BD" w:rsidRDefault="000861BD">
            <w:pPr>
              <w:spacing w:line="276" w:lineRule="auto"/>
              <w:jc w:val="both"/>
              <w:rPr>
                <w:rFonts w:eastAsia="ＭＳ 明朝"/>
                <w:lang w:val="en-US"/>
              </w:rPr>
            </w:pPr>
          </w:p>
          <w:p w14:paraId="521429A9" w14:textId="77777777" w:rsidR="000861BD" w:rsidRDefault="00E27321">
            <w:pPr>
              <w:spacing w:line="276" w:lineRule="auto"/>
              <w:jc w:val="both"/>
              <w:rPr>
                <w:rFonts w:eastAsia="ＭＳ 明朝"/>
              </w:rPr>
            </w:pPr>
            <w:r>
              <w:rPr>
                <w:rFonts w:eastAsia="ＭＳ 明朝"/>
              </w:rPr>
              <w:t xml:space="preserve">We are in general supporting to enable DWS indication by DCI format 0_3. The above proposal is about the RRC configuration but is not how the field shall be defined. We think the waveform selection should be done “per band”. We propose to agree this as well altogether. </w:t>
            </w:r>
          </w:p>
          <w:p w14:paraId="6A8F0A4A" w14:textId="77777777" w:rsidR="000861BD" w:rsidRDefault="000861BD">
            <w:pPr>
              <w:spacing w:line="276" w:lineRule="auto"/>
              <w:jc w:val="both"/>
              <w:rPr>
                <w:rFonts w:eastAsia="ＭＳ 明朝"/>
              </w:rPr>
            </w:pPr>
          </w:p>
          <w:p w14:paraId="0C8AA72E" w14:textId="77777777" w:rsidR="000861BD" w:rsidRDefault="00E27321">
            <w:pPr>
              <w:spacing w:line="276" w:lineRule="auto"/>
              <w:rPr>
                <w:rFonts w:eastAsia="ＭＳ 明朝"/>
                <w:b/>
                <w:bCs/>
                <w:u w:val="single"/>
              </w:rPr>
            </w:pPr>
            <w:r>
              <w:rPr>
                <w:rFonts w:eastAsia="ＭＳ 明朝" w:hint="eastAsia"/>
                <w:b/>
                <w:bCs/>
                <w:u w:val="single"/>
              </w:rPr>
              <w:t>P</w:t>
            </w:r>
            <w:r>
              <w:rPr>
                <w:rFonts w:eastAsia="ＭＳ 明朝"/>
                <w:b/>
                <w:bCs/>
                <w:u w:val="single"/>
              </w:rPr>
              <w:t xml:space="preserve">roposal </w:t>
            </w:r>
            <w:r>
              <w:rPr>
                <w:rFonts w:eastAsia="ＭＳ 明朝" w:hint="eastAsia"/>
                <w:b/>
                <w:bCs/>
                <w:u w:val="single"/>
              </w:rPr>
              <w:t>5</w:t>
            </w:r>
            <w:r>
              <w:rPr>
                <w:rFonts w:eastAsia="ＭＳ 明朝"/>
                <w:b/>
                <w:bCs/>
                <w:u w:val="single"/>
              </w:rPr>
              <w:t>:</w:t>
            </w:r>
          </w:p>
          <w:p w14:paraId="3E3C5193" w14:textId="77777777" w:rsidR="000861BD" w:rsidRDefault="00E27321">
            <w:pPr>
              <w:numPr>
                <w:ilvl w:val="0"/>
                <w:numId w:val="46"/>
              </w:numPr>
              <w:spacing w:line="276" w:lineRule="auto"/>
              <w:jc w:val="both"/>
              <w:rPr>
                <w:rFonts w:eastAsia="ＭＳ 明朝"/>
                <w:b/>
                <w:bCs/>
                <w:lang w:val="en-US"/>
              </w:rPr>
            </w:pPr>
            <w:r>
              <w:rPr>
                <w:rFonts w:eastAsia="ＭＳ 明朝"/>
                <w:b/>
                <w:bCs/>
                <w:lang w:val="en-US"/>
              </w:rPr>
              <w:t>Inclusion of dynamic waveform switching indicator in DCI format 0_3 is configurable.</w:t>
            </w:r>
          </w:p>
          <w:p w14:paraId="2B124148" w14:textId="77777777" w:rsidR="000861BD" w:rsidRDefault="00E27321">
            <w:pPr>
              <w:numPr>
                <w:ilvl w:val="1"/>
                <w:numId w:val="46"/>
              </w:numPr>
              <w:spacing w:line="276" w:lineRule="auto"/>
              <w:jc w:val="both"/>
              <w:rPr>
                <w:rFonts w:eastAsia="ＭＳ 明朝"/>
                <w:b/>
                <w:bCs/>
              </w:rPr>
            </w:pPr>
            <w:r>
              <w:rPr>
                <w:rFonts w:eastAsia="ＭＳ 明朝"/>
                <w:b/>
                <w:bCs/>
              </w:rPr>
              <w:lastRenderedPageBreak/>
              <w:t xml:space="preserve">Introduce an RRC parameter </w:t>
            </w:r>
            <w:r>
              <w:rPr>
                <w:rFonts w:eastAsia="ＭＳ 明朝"/>
                <w:b/>
                <w:bCs/>
                <w:i/>
                <w:iCs/>
              </w:rPr>
              <w:t>dynamicTransformPrecoderIndicationDCI-0-3</w:t>
            </w:r>
            <w:r>
              <w:rPr>
                <w:rFonts w:eastAsia="ＭＳ 明朝"/>
                <w:b/>
                <w:bCs/>
              </w:rPr>
              <w:t xml:space="preserve"> that configures presence of the transform precoder indicator field in DCI format 0_3.</w:t>
            </w:r>
          </w:p>
          <w:p w14:paraId="765F2891" w14:textId="77777777" w:rsidR="000861BD" w:rsidRDefault="00E27321">
            <w:pPr>
              <w:numPr>
                <w:ilvl w:val="1"/>
                <w:numId w:val="46"/>
              </w:numPr>
              <w:spacing w:line="276" w:lineRule="auto"/>
              <w:jc w:val="both"/>
              <w:rPr>
                <w:rFonts w:eastAsia="ＭＳ 明朝"/>
                <w:b/>
                <w:bCs/>
                <w:lang w:val="en-US"/>
              </w:rPr>
            </w:pPr>
            <w:r>
              <w:rPr>
                <w:rFonts w:eastAsia="ＭＳ 明朝"/>
                <w:b/>
                <w:bCs/>
              </w:rPr>
              <w:t>This field has 1 bit per band</w:t>
            </w:r>
            <w:r>
              <w:rPr>
                <w:rFonts w:eastAsia="ＭＳ 明朝" w:hint="eastAsia"/>
                <w:b/>
                <w:bCs/>
              </w:rPr>
              <w:t>,</w:t>
            </w:r>
            <w:r>
              <w:rPr>
                <w:rFonts w:eastAsia="ＭＳ 明朝"/>
                <w:b/>
                <w:bCs/>
              </w:rPr>
              <w:t xml:space="preserve"> and is applied to all the co-scheduled cells in the band.</w:t>
            </w:r>
          </w:p>
        </w:tc>
      </w:tr>
      <w:tr w:rsidR="000861BD" w14:paraId="3FE7D064" w14:textId="77777777">
        <w:tc>
          <w:tcPr>
            <w:tcW w:w="875" w:type="dxa"/>
          </w:tcPr>
          <w:p w14:paraId="2530FFBC" w14:textId="77777777" w:rsidR="000861BD" w:rsidRDefault="00E27321">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p w14:paraId="63CF967A" w14:textId="77777777" w:rsidR="000861BD" w:rsidRDefault="00E27321">
            <w:pPr>
              <w:rPr>
                <w:rFonts w:eastAsia="ＭＳ 明朝"/>
                <w:sz w:val="16"/>
                <w:szCs w:val="16"/>
                <w:lang w:val="en-US"/>
              </w:rPr>
            </w:pPr>
            <w:r>
              <w:rPr>
                <w:rFonts w:eastAsia="ＭＳ 明朝" w:hint="eastAsia"/>
                <w:sz w:val="16"/>
                <w:szCs w:val="16"/>
                <w:lang w:val="en-US"/>
              </w:rPr>
              <w:t>E</w:t>
            </w:r>
            <w:r>
              <w:rPr>
                <w:rFonts w:eastAsia="ＭＳ 明朝"/>
                <w:sz w:val="16"/>
                <w:szCs w:val="16"/>
                <w:lang w:val="en-US"/>
              </w:rPr>
              <w:t>ricsson</w:t>
            </w:r>
          </w:p>
        </w:tc>
        <w:tc>
          <w:tcPr>
            <w:tcW w:w="8753" w:type="dxa"/>
          </w:tcPr>
          <w:p w14:paraId="2DCCB597" w14:textId="77777777" w:rsidR="000861BD" w:rsidRDefault="00E27321">
            <w:pPr>
              <w:spacing w:after="160" w:line="259" w:lineRule="auto"/>
              <w:jc w:val="both"/>
              <w:rPr>
                <w:rFonts w:ascii="Arial" w:eastAsia="游明朝" w:hAnsi="Arial"/>
                <w:szCs w:val="22"/>
                <w:lang w:val="en-US"/>
              </w:rPr>
            </w:pPr>
            <w:r>
              <w:rPr>
                <w:rFonts w:ascii="Arial" w:eastAsia="游明朝" w:hAnsi="Arial"/>
                <w:szCs w:val="22"/>
                <w:lang w:val="en-US"/>
              </w:rPr>
              <w:t>In Rel-18 coverage enhancements WI, dynamic waveform switching (DWS) functionality (for switching between CP-OFDM and DFT-S-OFDM) was introduced for PUSCH transmissions. Two aspects related to DWS need to be addressed.</w:t>
            </w:r>
          </w:p>
          <w:p w14:paraId="215F3195" w14:textId="77777777" w:rsidR="000861BD" w:rsidRPr="00407CFB" w:rsidRDefault="00E27321">
            <w:pPr>
              <w:numPr>
                <w:ilvl w:val="0"/>
                <w:numId w:val="47"/>
              </w:numPr>
              <w:spacing w:after="160" w:line="259" w:lineRule="auto"/>
              <w:jc w:val="both"/>
              <w:rPr>
                <w:rFonts w:ascii="Arial" w:eastAsia="Calibri" w:hAnsi="Arial" w:cs="Arial"/>
                <w:lang w:val="en-US"/>
              </w:rPr>
            </w:pPr>
            <w:r w:rsidRPr="00407CFB">
              <w:rPr>
                <w:rFonts w:ascii="Arial" w:eastAsia="Calibri" w:hAnsi="Arial" w:cs="Arial"/>
                <w:lang w:val="en-US"/>
              </w:rPr>
              <w:t xml:space="preserve">The field (transform precoder indicator) is missing for DCI 0_3 (e.g. in 38.212) and should be supported. A corresponding new RRC parameter (like dynamicTransformPrecoderIndicationDCI-0-1) would also be needed </w:t>
            </w:r>
            <w:r>
              <w:rPr>
                <w:rFonts w:ascii="Arial" w:eastAsia="Calibri" w:hAnsi="Arial" w:cs="Arial"/>
                <w:lang w:val="en-US"/>
              </w:rPr>
              <w:t>- it</w:t>
            </w:r>
            <w:r w:rsidRPr="00407CFB">
              <w:rPr>
                <w:rFonts w:ascii="Arial" w:eastAsia="Calibri" w:hAnsi="Arial" w:cs="Arial"/>
                <w:lang w:val="en-US"/>
              </w:rPr>
              <w:t xml:space="preserve"> is used to determine the presence of this field in the DCI 0_3. We think a single bit in the DCI that is applied to all cells in the scheduled cell set and for which the parameter is configured is enough</w:t>
            </w:r>
            <w:r>
              <w:rPr>
                <w:rFonts w:ascii="Arial" w:eastAsia="Calibri" w:hAnsi="Arial" w:cs="Arial"/>
                <w:lang w:val="en-US"/>
              </w:rPr>
              <w:t xml:space="preserve"> for the transform precoder indicator.</w:t>
            </w:r>
            <w:r w:rsidRPr="00407CFB">
              <w:rPr>
                <w:rFonts w:ascii="Calibri" w:eastAsia="Calibri" w:hAnsi="Calibri"/>
                <w:sz w:val="22"/>
                <w:szCs w:val="22"/>
                <w:lang w:val="en-US"/>
              </w:rPr>
              <w:t xml:space="preserve"> </w:t>
            </w:r>
            <w:r>
              <w:rPr>
                <w:rFonts w:ascii="Arial" w:eastAsia="Calibri" w:hAnsi="Arial" w:cs="Arial"/>
                <w:lang w:val="en-US"/>
              </w:rPr>
              <w:t>Rel-18 DWS supports waveform switching in two directions. The one from CP-OFDM to DFT-S-OFDM can improve UL coverage with higher UE transmission power. The other one from DFT-S-OFDM to CP-OFDM may happen when a UE is leaving coverage-limited situation and can be configured with UL CA, where the combination of DWS and DCI format 0_3 would be valid and useful.</w:t>
            </w:r>
          </w:p>
          <w:p w14:paraId="5BFDDECB" w14:textId="77777777" w:rsidR="000861BD" w:rsidRPr="00407CFB" w:rsidRDefault="00E27321">
            <w:pPr>
              <w:numPr>
                <w:ilvl w:val="0"/>
                <w:numId w:val="47"/>
              </w:numPr>
              <w:spacing w:after="160" w:line="259" w:lineRule="auto"/>
              <w:jc w:val="both"/>
              <w:rPr>
                <w:rFonts w:ascii="Arial" w:eastAsia="Calibri" w:hAnsi="Arial" w:cs="Arial"/>
                <w:lang w:val="en-US"/>
              </w:rPr>
            </w:pPr>
            <w:r w:rsidRPr="00407CFB">
              <w:rPr>
                <w:rFonts w:ascii="Arial" w:eastAsia="Calibri" w:hAnsi="Arial" w:cs="Arial"/>
                <w:lang w:val="en-US"/>
              </w:rPr>
              <w:t>An update is needed for DMRS sequence initialization considering the case where some cells scheduled by DCI 0_3 may use PUSCH with DFT-S-OFDM while some others may use PUSCH with CP-OFDM</w:t>
            </w:r>
            <w:r>
              <w:rPr>
                <w:rFonts w:ascii="Arial" w:eastAsia="Calibri" w:hAnsi="Arial" w:cs="Arial"/>
                <w:lang w:val="en-US"/>
              </w:rPr>
              <w:t>, which can occur with/without DWS.</w:t>
            </w:r>
            <w:r w:rsidRPr="00407CFB">
              <w:rPr>
                <w:rFonts w:ascii="Arial" w:eastAsia="Calibri" w:hAnsi="Arial" w:cs="Arial"/>
                <w:lang w:val="en-US"/>
              </w:rPr>
              <w:t xml:space="preserve">  </w:t>
            </w:r>
          </w:p>
          <w:p w14:paraId="3558FE65" w14:textId="77777777" w:rsidR="000861BD" w:rsidRPr="00407CFB" w:rsidRDefault="000861BD">
            <w:pPr>
              <w:spacing w:line="259" w:lineRule="auto"/>
              <w:ind w:left="720"/>
              <w:jc w:val="both"/>
              <w:rPr>
                <w:rFonts w:ascii="Arial" w:eastAsia="Calibri" w:hAnsi="Arial" w:cs="Arial"/>
                <w:lang w:val="en-US"/>
              </w:rPr>
            </w:pPr>
          </w:p>
          <w:p w14:paraId="32242AB4" w14:textId="77777777" w:rsidR="000861BD" w:rsidRDefault="00E27321">
            <w:pPr>
              <w:tabs>
                <w:tab w:val="left" w:pos="1701"/>
              </w:tabs>
              <w:spacing w:after="120" w:line="259" w:lineRule="auto"/>
              <w:ind w:left="1701" w:hanging="1701"/>
              <w:jc w:val="both"/>
              <w:rPr>
                <w:rFonts w:ascii="Arial" w:eastAsia="游明朝" w:hAnsi="Arial"/>
                <w:b/>
                <w:bCs/>
                <w:szCs w:val="22"/>
                <w:lang w:val="en-US" w:eastAsia="zh-CN"/>
              </w:rPr>
            </w:pPr>
            <w:bookmarkStart w:id="11" w:name="_Toc149909737"/>
            <w:r>
              <w:rPr>
                <w:rFonts w:ascii="Arial" w:eastAsia="游明朝" w:hAnsi="Arial"/>
                <w:b/>
                <w:bCs/>
                <w:szCs w:val="22"/>
                <w:lang w:val="en-US" w:eastAsia="zh-CN"/>
              </w:rPr>
              <w:t>Support dynamic waveform switching using DCI 0_3</w:t>
            </w:r>
            <w:bookmarkEnd w:id="11"/>
          </w:p>
          <w:p w14:paraId="30871634" w14:textId="77777777" w:rsidR="000861BD" w:rsidRDefault="00E27321">
            <w:pPr>
              <w:numPr>
                <w:ilvl w:val="1"/>
                <w:numId w:val="48"/>
              </w:numPr>
              <w:tabs>
                <w:tab w:val="left" w:pos="1701"/>
              </w:tabs>
              <w:spacing w:after="120" w:line="259" w:lineRule="auto"/>
              <w:jc w:val="both"/>
              <w:rPr>
                <w:rFonts w:ascii="Arial" w:eastAsia="游明朝" w:hAnsi="Arial"/>
                <w:b/>
                <w:bCs/>
                <w:szCs w:val="22"/>
                <w:lang w:val="en-US" w:eastAsia="zh-CN"/>
              </w:rPr>
            </w:pPr>
            <w:bookmarkStart w:id="12" w:name="_Toc149909738"/>
            <w:r>
              <w:rPr>
                <w:rFonts w:ascii="Arial" w:eastAsia="游明朝" w:hAnsi="Arial"/>
                <w:b/>
                <w:bCs/>
                <w:szCs w:val="22"/>
                <w:lang w:val="en-US" w:eastAsia="zh-CN"/>
              </w:rPr>
              <w:t>Introduce an RRC parameter dynamicTransformPrecoderIndicationDCI-0-3 that configures presence of the transform precoder indicator field in DCI format 0_3.</w:t>
            </w:r>
            <w:bookmarkEnd w:id="12"/>
          </w:p>
          <w:p w14:paraId="496BA86D" w14:textId="77777777" w:rsidR="000861BD" w:rsidRDefault="00E27321">
            <w:pPr>
              <w:numPr>
                <w:ilvl w:val="1"/>
                <w:numId w:val="48"/>
              </w:numPr>
              <w:tabs>
                <w:tab w:val="left" w:pos="1701"/>
              </w:tabs>
              <w:spacing w:after="120" w:line="259" w:lineRule="auto"/>
              <w:jc w:val="both"/>
              <w:rPr>
                <w:rFonts w:ascii="Arial" w:eastAsia="游明朝" w:hAnsi="Arial"/>
                <w:b/>
                <w:bCs/>
                <w:szCs w:val="22"/>
                <w:lang w:val="en-US" w:eastAsia="zh-CN"/>
              </w:rPr>
            </w:pPr>
            <w:bookmarkStart w:id="13" w:name="_Toc149909739"/>
            <w:r>
              <w:rPr>
                <w:rFonts w:ascii="Arial" w:eastAsia="游明朝" w:hAnsi="Arial"/>
                <w:b/>
                <w:bCs/>
                <w:szCs w:val="22"/>
                <w:lang w:val="en-US" w:eastAsia="zh-CN"/>
              </w:rPr>
              <w:t xml:space="preserve">Adopt </w:t>
            </w:r>
            <w:bookmarkStart w:id="14" w:name="_Hlk146795902"/>
            <w:r>
              <w:rPr>
                <w:rFonts w:ascii="Arial" w:eastAsia="游明朝" w:hAnsi="Arial"/>
                <w:b/>
                <w:bCs/>
                <w:szCs w:val="22"/>
                <w:lang w:val="en-US" w:eastAsia="zh-CN"/>
              </w:rPr>
              <w:t>TP3 for 38.212 to include the Transform precoder indicator for DCI 0_3 reflecting that the dynamic waveform switching field is supported for DCI 0_3.</w:t>
            </w:r>
            <w:bookmarkEnd w:id="13"/>
            <w:r>
              <w:rPr>
                <w:rFonts w:ascii="Arial" w:eastAsia="游明朝" w:hAnsi="Arial"/>
                <w:b/>
                <w:bCs/>
                <w:szCs w:val="22"/>
                <w:lang w:val="en-US" w:eastAsia="zh-CN"/>
              </w:rPr>
              <w:t xml:space="preserve"> </w:t>
            </w:r>
            <w:bookmarkEnd w:id="14"/>
          </w:p>
          <w:p w14:paraId="422927C7" w14:textId="77777777" w:rsidR="000861BD" w:rsidRDefault="00E27321">
            <w:pPr>
              <w:numPr>
                <w:ilvl w:val="1"/>
                <w:numId w:val="48"/>
              </w:numPr>
              <w:tabs>
                <w:tab w:val="left" w:pos="1701"/>
              </w:tabs>
              <w:spacing w:after="120" w:line="259" w:lineRule="auto"/>
              <w:jc w:val="both"/>
              <w:rPr>
                <w:rFonts w:ascii="Arial" w:eastAsia="游明朝" w:hAnsi="Arial"/>
                <w:b/>
                <w:bCs/>
                <w:szCs w:val="22"/>
                <w:lang w:val="en-US" w:eastAsia="zh-CN"/>
              </w:rPr>
            </w:pPr>
            <w:bookmarkStart w:id="15" w:name="_Toc149909740"/>
            <w:r>
              <w:rPr>
                <w:rFonts w:ascii="Arial" w:eastAsia="游明朝" w:hAnsi="Arial"/>
                <w:b/>
                <w:bCs/>
                <w:szCs w:val="22"/>
                <w:lang w:val="en-US" w:eastAsia="zh-CN"/>
              </w:rPr>
              <w:t>Adopt TP4 for 38.212 for updating DMRS sequence initialization for DCI 0_3 reflecting that the field is applicable to only the cells for which transform precoding is not enabled.</w:t>
            </w:r>
            <w:bookmarkEnd w:id="15"/>
            <w:r>
              <w:rPr>
                <w:rFonts w:ascii="Arial" w:eastAsia="游明朝" w:hAnsi="Arial"/>
                <w:b/>
                <w:bCs/>
                <w:szCs w:val="22"/>
                <w:lang w:val="en-US" w:eastAsia="zh-CN"/>
              </w:rPr>
              <w:t xml:space="preserve"> </w:t>
            </w:r>
          </w:p>
        </w:tc>
      </w:tr>
    </w:tbl>
    <w:p w14:paraId="3B3250AA" w14:textId="77777777" w:rsidR="000861BD" w:rsidRDefault="000861BD">
      <w:pPr>
        <w:spacing w:afterLines="50" w:after="120"/>
        <w:jc w:val="both"/>
        <w:rPr>
          <w:rFonts w:eastAsia="ＭＳ 明朝"/>
          <w:sz w:val="22"/>
          <w:szCs w:val="22"/>
        </w:rPr>
      </w:pPr>
    </w:p>
    <w:p w14:paraId="144D566A" w14:textId="77777777" w:rsidR="000861BD" w:rsidRDefault="00E27321">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75F8CD03" w14:textId="77777777" w:rsidR="000861BD" w:rsidRDefault="00E27321">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5"/>
        <w:tblW w:w="0" w:type="auto"/>
        <w:tblLook w:val="04A0" w:firstRow="1" w:lastRow="0" w:firstColumn="1" w:lastColumn="0" w:noHBand="0" w:noVBand="1"/>
      </w:tblPr>
      <w:tblGrid>
        <w:gridCol w:w="9628"/>
      </w:tblGrid>
      <w:tr w:rsidR="000861BD" w14:paraId="2B836CD2" w14:textId="77777777">
        <w:tc>
          <w:tcPr>
            <w:tcW w:w="9628" w:type="dxa"/>
          </w:tcPr>
          <w:p w14:paraId="64DDE83E"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4-1</w:t>
            </w:r>
            <w:r>
              <w:rPr>
                <w:rFonts w:eastAsia="ＭＳ 明朝"/>
                <w:sz w:val="22"/>
                <w:szCs w:val="22"/>
              </w:rPr>
              <w:t>: Whether and how to introduce parameter(s) related to DWS indication in DCI format 0_3</w:t>
            </w:r>
          </w:p>
          <w:p w14:paraId="302391FA"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Configure the indication type for DWS indication field in DCI format 0_3: [4], [6]</w:t>
            </w:r>
          </w:p>
          <w:p w14:paraId="5FA3FC89"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type is fixed as type 1B (joint configuration table is introduced): [6], ([7])</w:t>
            </w:r>
          </w:p>
          <w:p w14:paraId="311BF002"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ntroduce an RRC parameter that configures presence of the TPI field in DCI format 0_3: [10], [11]</w:t>
            </w:r>
          </w:p>
          <w:p w14:paraId="17D34735" w14:textId="77777777" w:rsidR="000861BD" w:rsidRDefault="00E27321">
            <w:pPr>
              <w:pStyle w:val="affe"/>
              <w:numPr>
                <w:ilvl w:val="0"/>
                <w:numId w:val="29"/>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4-2</w:t>
            </w:r>
            <w:r>
              <w:rPr>
                <w:rFonts w:eastAsia="ＭＳ 明朝"/>
                <w:sz w:val="22"/>
                <w:szCs w:val="22"/>
              </w:rPr>
              <w:t>: Whether following parameters need to be introduced according to TS 38.213</w:t>
            </w:r>
          </w:p>
          <w:p w14:paraId="1F5F84DD" w14:textId="77777777" w:rsidR="000861BD" w:rsidRDefault="00E27321">
            <w:pPr>
              <w:pStyle w:val="affe"/>
              <w:spacing w:afterLines="50" w:after="120"/>
              <w:ind w:leftChars="0" w:left="420"/>
              <w:jc w:val="both"/>
              <w:rPr>
                <w:rFonts w:eastAsia="ＭＳ 明朝"/>
                <w:color w:val="00B050"/>
                <w:sz w:val="22"/>
                <w:szCs w:val="22"/>
              </w:rPr>
            </w:pPr>
            <w:r>
              <w:rPr>
                <w:rFonts w:eastAsia="ＭＳ 明朝"/>
                <w:color w:val="00B050"/>
                <w:sz w:val="22"/>
                <w:szCs w:val="22"/>
              </w:rPr>
              <w:t>betaOffsetsCrossPri0DCI-0-3</w:t>
            </w:r>
          </w:p>
          <w:p w14:paraId="2E78C623" w14:textId="77777777" w:rsidR="000861BD" w:rsidRDefault="00E27321">
            <w:pPr>
              <w:pStyle w:val="affe"/>
              <w:spacing w:afterLines="50" w:after="120"/>
              <w:ind w:leftChars="0" w:left="420"/>
              <w:jc w:val="both"/>
              <w:rPr>
                <w:rFonts w:eastAsia="ＭＳ 明朝"/>
                <w:color w:val="00B050"/>
                <w:sz w:val="22"/>
                <w:szCs w:val="22"/>
              </w:rPr>
            </w:pPr>
            <w:r>
              <w:rPr>
                <w:rFonts w:eastAsia="ＭＳ 明朝"/>
                <w:color w:val="00B050"/>
                <w:sz w:val="22"/>
                <w:szCs w:val="22"/>
              </w:rPr>
              <w:t>betaOffsetsCrossPri1DCI-0-3</w:t>
            </w:r>
          </w:p>
          <w:p w14:paraId="6A55FADD" w14:textId="77777777" w:rsidR="000861BD" w:rsidRDefault="00E27321">
            <w:pPr>
              <w:pStyle w:val="affe"/>
              <w:spacing w:afterLines="50" w:after="120"/>
              <w:ind w:leftChars="0" w:left="420"/>
              <w:jc w:val="both"/>
              <w:rPr>
                <w:rFonts w:eastAsia="ＭＳ 明朝"/>
                <w:color w:val="00B050"/>
                <w:sz w:val="22"/>
                <w:szCs w:val="22"/>
              </w:rPr>
            </w:pPr>
            <w:r>
              <w:rPr>
                <w:rFonts w:eastAsia="ＭＳ 明朝"/>
                <w:color w:val="00B050"/>
                <w:sz w:val="22"/>
                <w:szCs w:val="22"/>
              </w:rPr>
              <w:t>UCI-OnPUSCH-DCI-0-3</w:t>
            </w:r>
          </w:p>
          <w:p w14:paraId="7F85DB6E" w14:textId="77777777" w:rsidR="000861BD" w:rsidRDefault="00E27321">
            <w:pPr>
              <w:pStyle w:val="affe"/>
              <w:numPr>
                <w:ilvl w:val="1"/>
                <w:numId w:val="29"/>
              </w:numPr>
              <w:spacing w:afterLines="50" w:after="120"/>
              <w:ind w:leftChars="0"/>
              <w:jc w:val="both"/>
              <w:rPr>
                <w:rFonts w:eastAsia="ＭＳ 明朝"/>
                <w:sz w:val="22"/>
                <w:szCs w:val="22"/>
              </w:rPr>
            </w:pPr>
            <w:r>
              <w:rPr>
                <w:rFonts w:eastAsia="ＭＳ 明朝"/>
                <w:sz w:val="22"/>
                <w:szCs w:val="22"/>
              </w:rPr>
              <w:t>Conclude whether to introduce above parameters or to reuse existing parameters: [8]</w:t>
            </w:r>
          </w:p>
          <w:p w14:paraId="4D40016C" w14:textId="77777777" w:rsidR="000861BD" w:rsidRDefault="000861BD">
            <w:pPr>
              <w:spacing w:afterLines="50" w:after="120"/>
              <w:jc w:val="both"/>
              <w:rPr>
                <w:rFonts w:eastAsia="ＭＳ 明朝"/>
                <w:sz w:val="22"/>
                <w:szCs w:val="22"/>
              </w:rPr>
            </w:pPr>
          </w:p>
        </w:tc>
      </w:tr>
    </w:tbl>
    <w:p w14:paraId="6BF26CEF" w14:textId="77777777" w:rsidR="000861BD" w:rsidRDefault="000861BD">
      <w:pPr>
        <w:spacing w:afterLines="50" w:after="120"/>
        <w:jc w:val="both"/>
        <w:rPr>
          <w:rFonts w:eastAsia="ＭＳ 明朝"/>
          <w:sz w:val="22"/>
          <w:szCs w:val="22"/>
        </w:rPr>
      </w:pPr>
    </w:p>
    <w:p w14:paraId="4E49F2F3" w14:textId="77777777" w:rsidR="000861BD" w:rsidRDefault="00E27321">
      <w:pPr>
        <w:spacing w:afterLines="50" w:after="120"/>
        <w:jc w:val="both"/>
        <w:rPr>
          <w:rFonts w:eastAsia="ＭＳ 明朝"/>
          <w:sz w:val="22"/>
          <w:szCs w:val="22"/>
        </w:rPr>
      </w:pPr>
      <w:r>
        <w:rPr>
          <w:rFonts w:eastAsia="ＭＳ 明朝"/>
          <w:sz w:val="22"/>
          <w:szCs w:val="22"/>
        </w:rPr>
        <w:lastRenderedPageBreak/>
        <w:t>Regarding issue 4-1, the moderator thinks the proposals should wait for the outcome of the discussion in 8.12.1 on whether DWS indication in DCI format 0_3 is supported or not</w:t>
      </w:r>
      <w:r>
        <w:rPr>
          <w:rFonts w:eastAsia="ＭＳ 明朝"/>
          <w:sz w:val="22"/>
          <w:szCs w:val="22"/>
          <w:lang w:val="en-US"/>
        </w:rPr>
        <w:t>.</w:t>
      </w:r>
    </w:p>
    <w:p w14:paraId="05FA444D" w14:textId="3D68F50E" w:rsidR="000861BD" w:rsidRDefault="00E27321">
      <w:pPr>
        <w:pStyle w:val="31"/>
        <w:rPr>
          <w:rFonts w:eastAsia="ＭＳ 明朝"/>
          <w:b/>
          <w:bCs/>
          <w:sz w:val="22"/>
          <w:szCs w:val="22"/>
          <w:u w:val="single"/>
        </w:rPr>
      </w:pPr>
      <w:r>
        <w:rPr>
          <w:rFonts w:eastAsia="ＭＳ 明朝"/>
          <w:b/>
          <w:bCs/>
          <w:sz w:val="22"/>
          <w:szCs w:val="22"/>
          <w:u w:val="single"/>
        </w:rPr>
        <w:t>Proposed agreement 3.4-1</w:t>
      </w:r>
      <w:r w:rsidR="00935445">
        <w:rPr>
          <w:rFonts w:eastAsia="ＭＳ 明朝"/>
          <w:b/>
          <w:bCs/>
          <w:sz w:val="22"/>
          <w:szCs w:val="22"/>
          <w:u w:val="single"/>
        </w:rPr>
        <w:t xml:space="preserve"> (Closed)</w:t>
      </w:r>
    </w:p>
    <w:p w14:paraId="6D1AE04A"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TBD</w:t>
      </w:r>
    </w:p>
    <w:tbl>
      <w:tblPr>
        <w:tblStyle w:val="aff5"/>
        <w:tblW w:w="0" w:type="auto"/>
        <w:tblLook w:val="04A0" w:firstRow="1" w:lastRow="0" w:firstColumn="1" w:lastColumn="0" w:noHBand="0" w:noVBand="1"/>
      </w:tblPr>
      <w:tblGrid>
        <w:gridCol w:w="1945"/>
        <w:gridCol w:w="7683"/>
      </w:tblGrid>
      <w:tr w:rsidR="000861BD" w14:paraId="76DDEC48" w14:textId="77777777">
        <w:tc>
          <w:tcPr>
            <w:tcW w:w="1945" w:type="dxa"/>
            <w:shd w:val="clear" w:color="auto" w:fill="F2F2F2" w:themeFill="background1" w:themeFillShade="F2"/>
          </w:tcPr>
          <w:p w14:paraId="3B1B5811"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30E4E48"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3974E059" w14:textId="77777777">
        <w:tc>
          <w:tcPr>
            <w:tcW w:w="1945" w:type="dxa"/>
          </w:tcPr>
          <w:p w14:paraId="3ABE74FA"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379A672C" w14:textId="77777777" w:rsidR="000861BD" w:rsidRDefault="00E27321">
            <w:pPr>
              <w:spacing w:afterLines="50" w:after="120"/>
              <w:jc w:val="both"/>
              <w:rPr>
                <w:sz w:val="22"/>
                <w:lang w:val="en-US"/>
              </w:rPr>
            </w:pPr>
            <w:r>
              <w:rPr>
                <w:sz w:val="22"/>
                <w:lang w:val="en-US"/>
              </w:rPr>
              <w:t>Agree with moderator that we need an explicit agreement in maintenance session.</w:t>
            </w:r>
            <w:r>
              <w:rPr>
                <w:rFonts w:hint="eastAsia"/>
                <w:sz w:val="22"/>
                <w:lang w:val="en-US"/>
              </w:rPr>
              <w:t xml:space="preserve"> </w:t>
            </w:r>
          </w:p>
        </w:tc>
      </w:tr>
      <w:tr w:rsidR="000861BD" w14:paraId="42E61D40" w14:textId="77777777">
        <w:tc>
          <w:tcPr>
            <w:tcW w:w="1945" w:type="dxa"/>
          </w:tcPr>
          <w:p w14:paraId="53CF763F" w14:textId="77777777" w:rsidR="000861BD" w:rsidRDefault="00E27321">
            <w:pPr>
              <w:spacing w:afterLines="50" w:after="120"/>
              <w:jc w:val="both"/>
              <w:rPr>
                <w:sz w:val="22"/>
              </w:rPr>
            </w:pPr>
            <w:r>
              <w:rPr>
                <w:sz w:val="22"/>
              </w:rPr>
              <w:t>Nokia/NSB</w:t>
            </w:r>
          </w:p>
        </w:tc>
        <w:tc>
          <w:tcPr>
            <w:tcW w:w="7683" w:type="dxa"/>
          </w:tcPr>
          <w:p w14:paraId="58F82667" w14:textId="77777777" w:rsidR="000861BD" w:rsidRDefault="00E27321">
            <w:pPr>
              <w:spacing w:afterLines="50" w:after="120"/>
              <w:jc w:val="both"/>
              <w:rPr>
                <w:sz w:val="22"/>
              </w:rPr>
            </w:pPr>
            <w:r>
              <w:rPr>
                <w:sz w:val="22"/>
              </w:rPr>
              <w:t xml:space="preserve">Agree with moderator, that some explicit agreement in the maintenance session on DWS is needed (maybe jointly with other </w:t>
            </w:r>
            <w:proofErr w:type="spellStart"/>
            <w:r>
              <w:rPr>
                <w:sz w:val="22"/>
              </w:rPr>
              <w:t>Cov</w:t>
            </w:r>
            <w:proofErr w:type="spellEnd"/>
            <w:r>
              <w:rPr>
                <w:sz w:val="22"/>
              </w:rPr>
              <w:t xml:space="preserve">. </w:t>
            </w:r>
            <w:proofErr w:type="spellStart"/>
            <w:r>
              <w:rPr>
                <w:sz w:val="22"/>
              </w:rPr>
              <w:t>Enh</w:t>
            </w:r>
            <w:proofErr w:type="spellEnd"/>
            <w:r>
              <w:rPr>
                <w:sz w:val="22"/>
              </w:rPr>
              <w:t xml:space="preserve">. features, e.g. the ones from Rel-17). </w:t>
            </w:r>
          </w:p>
        </w:tc>
      </w:tr>
      <w:tr w:rsidR="000861BD" w14:paraId="3216501D" w14:textId="77777777">
        <w:tc>
          <w:tcPr>
            <w:tcW w:w="1945" w:type="dxa"/>
          </w:tcPr>
          <w:p w14:paraId="10FD064E" w14:textId="77777777" w:rsidR="000861BD" w:rsidRDefault="00E27321">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ATT</w:t>
            </w:r>
          </w:p>
        </w:tc>
        <w:tc>
          <w:tcPr>
            <w:tcW w:w="7683" w:type="dxa"/>
          </w:tcPr>
          <w:p w14:paraId="55E7A0F2" w14:textId="77777777" w:rsidR="000861BD" w:rsidRDefault="00E27321">
            <w:pPr>
              <w:spacing w:afterLines="50" w:after="120"/>
              <w:jc w:val="both"/>
              <w:rPr>
                <w:sz w:val="22"/>
                <w:lang w:val="en-US"/>
              </w:rPr>
            </w:pPr>
            <w:r>
              <w:rPr>
                <w:rFonts w:eastAsiaTheme="minorEastAsia" w:hint="eastAsia"/>
                <w:sz w:val="22"/>
                <w:lang w:val="en-US" w:eastAsia="zh-CN"/>
              </w:rPr>
              <w:t>A</w:t>
            </w:r>
            <w:r>
              <w:rPr>
                <w:rFonts w:eastAsiaTheme="minorEastAsia"/>
                <w:sz w:val="22"/>
                <w:lang w:val="en-US" w:eastAsia="zh-CN"/>
              </w:rPr>
              <w:t>gree with moderator. It requires more discussion.</w:t>
            </w:r>
          </w:p>
        </w:tc>
      </w:tr>
      <w:tr w:rsidR="000861BD" w14:paraId="4AF6FA0C" w14:textId="77777777">
        <w:tc>
          <w:tcPr>
            <w:tcW w:w="1945" w:type="dxa"/>
          </w:tcPr>
          <w:p w14:paraId="1D0C271A" w14:textId="77777777" w:rsidR="000861BD" w:rsidRDefault="00E27321">
            <w:pPr>
              <w:spacing w:afterLines="50" w:after="120"/>
              <w:jc w:val="both"/>
              <w:rPr>
                <w:rFonts w:eastAsiaTheme="minorEastAsia"/>
                <w:sz w:val="22"/>
                <w:lang w:val="en-US" w:eastAsia="zh-CN"/>
              </w:rPr>
            </w:pPr>
            <w:r>
              <w:rPr>
                <w:sz w:val="22"/>
                <w:lang w:val="en-US"/>
              </w:rPr>
              <w:t>Samsung</w:t>
            </w:r>
          </w:p>
        </w:tc>
        <w:tc>
          <w:tcPr>
            <w:tcW w:w="7683" w:type="dxa"/>
          </w:tcPr>
          <w:p w14:paraId="7644DD9E" w14:textId="77777777" w:rsidR="000861BD" w:rsidRDefault="00E27321">
            <w:pPr>
              <w:spacing w:afterLines="50" w:after="120"/>
              <w:jc w:val="both"/>
              <w:rPr>
                <w:rFonts w:eastAsiaTheme="minorEastAsia"/>
                <w:sz w:val="22"/>
                <w:lang w:val="en-US" w:eastAsia="zh-CN"/>
              </w:rPr>
            </w:pPr>
            <w:r>
              <w:rPr>
                <w:sz w:val="22"/>
                <w:lang w:val="en-US"/>
              </w:rPr>
              <w:t xml:space="preserve">Agree this should be decided after concluding the functionality </w:t>
            </w:r>
          </w:p>
        </w:tc>
      </w:tr>
      <w:tr w:rsidR="000861BD" w14:paraId="3C932FD4" w14:textId="77777777">
        <w:tc>
          <w:tcPr>
            <w:tcW w:w="1945" w:type="dxa"/>
          </w:tcPr>
          <w:p w14:paraId="7FE37DBD" w14:textId="77777777" w:rsidR="000861BD" w:rsidRDefault="00E27321">
            <w:pPr>
              <w:spacing w:afterLines="50" w:after="120"/>
              <w:jc w:val="both"/>
              <w:rPr>
                <w:sz w:val="22"/>
                <w:lang w:val="en-US"/>
              </w:rPr>
            </w:pPr>
            <w:r>
              <w:rPr>
                <w:rFonts w:eastAsiaTheme="minorEastAsia"/>
                <w:sz w:val="22"/>
                <w:lang w:val="en-US" w:eastAsia="zh-CN"/>
              </w:rPr>
              <w:t>LGE</w:t>
            </w:r>
          </w:p>
        </w:tc>
        <w:tc>
          <w:tcPr>
            <w:tcW w:w="7683" w:type="dxa"/>
          </w:tcPr>
          <w:p w14:paraId="555BC4A1" w14:textId="77777777" w:rsidR="000861BD" w:rsidRDefault="00E27321">
            <w:pPr>
              <w:spacing w:afterLines="50" w:after="120"/>
              <w:jc w:val="both"/>
              <w:rPr>
                <w:sz w:val="22"/>
                <w:lang w:val="en-US"/>
              </w:rPr>
            </w:pPr>
            <w:r>
              <w:rPr>
                <w:rFonts w:eastAsiaTheme="minorEastAsia" w:hint="eastAsia"/>
                <w:sz w:val="22"/>
                <w:lang w:val="en-US" w:eastAsia="zh-CN"/>
              </w:rPr>
              <w:t>A</w:t>
            </w:r>
            <w:r>
              <w:rPr>
                <w:rFonts w:eastAsiaTheme="minorEastAsia"/>
                <w:sz w:val="22"/>
                <w:lang w:val="en-US" w:eastAsia="zh-CN"/>
              </w:rPr>
              <w:t>gree with moderator.</w:t>
            </w:r>
          </w:p>
        </w:tc>
      </w:tr>
      <w:tr w:rsidR="000861BD" w14:paraId="6271075F" w14:textId="77777777">
        <w:tc>
          <w:tcPr>
            <w:tcW w:w="1945" w:type="dxa"/>
          </w:tcPr>
          <w:p w14:paraId="759E9B99"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60C436A3" w14:textId="77777777" w:rsidR="000861BD" w:rsidRDefault="00E27321">
            <w:pPr>
              <w:spacing w:afterLines="50" w:after="120"/>
              <w:jc w:val="both"/>
              <w:rPr>
                <w:rFonts w:eastAsia="SimSun"/>
                <w:sz w:val="22"/>
                <w:lang w:val="en-US" w:eastAsia="zh-CN"/>
              </w:rPr>
            </w:pPr>
            <w:r>
              <w:rPr>
                <w:rFonts w:eastAsia="SimSun" w:hint="eastAsia"/>
                <w:sz w:val="22"/>
                <w:lang w:val="en-US" w:eastAsia="zh-CN"/>
              </w:rPr>
              <w:t>Agree with moderator.</w:t>
            </w:r>
          </w:p>
        </w:tc>
      </w:tr>
      <w:tr w:rsidR="00E27321" w14:paraId="6B104CC4" w14:textId="77777777">
        <w:tc>
          <w:tcPr>
            <w:tcW w:w="1945" w:type="dxa"/>
          </w:tcPr>
          <w:p w14:paraId="4A49E85D" w14:textId="67739987" w:rsidR="00E27321" w:rsidRDefault="00E27321" w:rsidP="00E27321">
            <w:pPr>
              <w:spacing w:afterLines="50" w:after="120"/>
              <w:jc w:val="both"/>
              <w:rPr>
                <w:rFonts w:eastAsia="SimSun"/>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10641899" w14:textId="58D5D052" w:rsidR="00E27321" w:rsidRDefault="00E27321" w:rsidP="00E27321">
            <w:pPr>
              <w:spacing w:afterLines="50" w:after="120"/>
              <w:jc w:val="both"/>
              <w:rPr>
                <w:rFonts w:eastAsia="SimSun"/>
                <w:sz w:val="22"/>
                <w:lang w:val="en-US" w:eastAsia="zh-CN"/>
              </w:rPr>
            </w:pPr>
            <w:r>
              <w:rPr>
                <w:rFonts w:eastAsia="ＭＳ 明朝"/>
                <w:sz w:val="22"/>
                <w:lang w:val="en-US"/>
              </w:rPr>
              <w:t>Agree with moderator.</w:t>
            </w:r>
          </w:p>
        </w:tc>
      </w:tr>
      <w:tr w:rsidR="00193514" w14:paraId="39D14D7B" w14:textId="77777777">
        <w:tc>
          <w:tcPr>
            <w:tcW w:w="1945" w:type="dxa"/>
          </w:tcPr>
          <w:p w14:paraId="09434FDF" w14:textId="77982EF8" w:rsidR="00193514" w:rsidRPr="00193514" w:rsidRDefault="00193514" w:rsidP="00193514">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765BC63F" w14:textId="40A52C71" w:rsidR="00193514" w:rsidRDefault="00193514" w:rsidP="00193514">
            <w:pPr>
              <w:spacing w:afterLines="50" w:after="120"/>
              <w:jc w:val="both"/>
              <w:rPr>
                <w:rFonts w:eastAsia="ＭＳ 明朝"/>
                <w:sz w:val="22"/>
                <w:lang w:val="en-US"/>
              </w:rPr>
            </w:pPr>
            <w:r>
              <w:rPr>
                <w:rFonts w:eastAsiaTheme="minorEastAsia" w:hint="eastAsia"/>
                <w:sz w:val="22"/>
                <w:lang w:val="en-US" w:eastAsia="zh-CN"/>
              </w:rPr>
              <w:t>A</w:t>
            </w:r>
            <w:r>
              <w:rPr>
                <w:rFonts w:eastAsiaTheme="minorEastAsia"/>
                <w:sz w:val="22"/>
                <w:lang w:val="en-US" w:eastAsia="zh-CN"/>
              </w:rPr>
              <w:t>gree with moderator.</w:t>
            </w:r>
          </w:p>
        </w:tc>
      </w:tr>
      <w:tr w:rsidR="00106F9B" w14:paraId="36319B6B" w14:textId="77777777">
        <w:tc>
          <w:tcPr>
            <w:tcW w:w="1945" w:type="dxa"/>
          </w:tcPr>
          <w:p w14:paraId="75E671AB" w14:textId="55D4DAE2" w:rsidR="00106F9B" w:rsidRDefault="00935445" w:rsidP="00193514">
            <w:pPr>
              <w:spacing w:afterLines="50" w:after="120"/>
              <w:jc w:val="both"/>
              <w:rPr>
                <w:rFonts w:eastAsiaTheme="minorEastAsia"/>
                <w:sz w:val="22"/>
                <w:lang w:val="en-US" w:eastAsia="zh-CN"/>
              </w:rPr>
            </w:pPr>
            <w:r>
              <w:rPr>
                <w:rFonts w:eastAsia="ＭＳ 明朝" w:hint="eastAsia"/>
                <w:sz w:val="22"/>
              </w:rPr>
              <w:t>M</w:t>
            </w:r>
            <w:r>
              <w:rPr>
                <w:rFonts w:eastAsia="ＭＳ 明朝"/>
                <w:sz w:val="22"/>
              </w:rPr>
              <w:t>oderator (NTT DOCOMO)</w:t>
            </w:r>
          </w:p>
        </w:tc>
        <w:tc>
          <w:tcPr>
            <w:tcW w:w="7683" w:type="dxa"/>
          </w:tcPr>
          <w:p w14:paraId="2D953906" w14:textId="77777777" w:rsidR="00106F9B" w:rsidRDefault="00935445" w:rsidP="0019351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discussion on this issue is closed because of following agreement made in Tuesday online session.</w:t>
            </w:r>
          </w:p>
          <w:p w14:paraId="58964EE6" w14:textId="77777777" w:rsidR="00935445" w:rsidRDefault="00935445" w:rsidP="00935445">
            <w:pPr>
              <w:rPr>
                <w:highlight w:val="green"/>
                <w:lang w:eastAsia="x-none"/>
              </w:rPr>
            </w:pPr>
            <w:r>
              <w:rPr>
                <w:highlight w:val="green"/>
                <w:lang w:eastAsia="x-none"/>
              </w:rPr>
              <w:t>Agreement</w:t>
            </w:r>
          </w:p>
          <w:p w14:paraId="24A3AD07" w14:textId="07E326AE" w:rsidR="00935445" w:rsidRPr="00935445" w:rsidRDefault="00935445" w:rsidP="00935445">
            <w:pPr>
              <w:numPr>
                <w:ilvl w:val="0"/>
                <w:numId w:val="51"/>
              </w:numPr>
              <w:autoSpaceDE/>
              <w:autoSpaceDN/>
              <w:adjustRightInd/>
              <w:snapToGrid w:val="0"/>
              <w:spacing w:after="60" w:line="256" w:lineRule="auto"/>
              <w:ind w:left="360"/>
              <w:textAlignment w:val="auto"/>
              <w:rPr>
                <w:rFonts w:ascii="Times" w:eastAsia="Malgun Gothic" w:hAnsi="Times"/>
                <w:bCs/>
                <w:lang w:eastAsia="zh-CN"/>
              </w:rPr>
            </w:pPr>
            <w:r>
              <w:rPr>
                <w:rFonts w:eastAsia="Malgun Gothic"/>
                <w:bCs/>
                <w:lang w:val="en-US" w:eastAsia="zh-CN"/>
              </w:rPr>
              <w:t xml:space="preserve">Alt 1: </w:t>
            </w:r>
            <w:r>
              <w:rPr>
                <w:rFonts w:eastAsia="Malgun Gothic"/>
                <w:bCs/>
                <w:lang w:eastAsia="zh-CN"/>
              </w:rPr>
              <w:t xml:space="preserve">The combination of DCI format 0_3 and Rel-17/18 PUSCH coverage enhancements (DWS, </w:t>
            </w:r>
            <w:proofErr w:type="spellStart"/>
            <w:r>
              <w:rPr>
                <w:rFonts w:eastAsia="Malgun Gothic"/>
                <w:bCs/>
                <w:lang w:eastAsia="zh-CN"/>
              </w:rPr>
              <w:t>TBoMS</w:t>
            </w:r>
            <w:proofErr w:type="spellEnd"/>
            <w:r>
              <w:rPr>
                <w:rFonts w:eastAsia="Malgun Gothic"/>
                <w:bCs/>
                <w:lang w:eastAsia="zh-CN"/>
              </w:rPr>
              <w:t>, Available Slot counting, DM-RS bundling) is not supported.</w:t>
            </w:r>
          </w:p>
        </w:tc>
      </w:tr>
    </w:tbl>
    <w:p w14:paraId="2534A087" w14:textId="77777777" w:rsidR="000861BD" w:rsidRPr="00290836" w:rsidRDefault="000861BD">
      <w:pPr>
        <w:spacing w:afterLines="50" w:after="120"/>
        <w:jc w:val="both"/>
        <w:rPr>
          <w:rFonts w:eastAsia="ＭＳ 明朝"/>
          <w:sz w:val="22"/>
          <w:szCs w:val="22"/>
          <w:lang w:val="en-US"/>
        </w:rPr>
      </w:pPr>
    </w:p>
    <w:p w14:paraId="6EFF2CCA" w14:textId="77777777" w:rsidR="000861BD" w:rsidRDefault="00E27321">
      <w:pPr>
        <w:spacing w:afterLines="50" w:after="120"/>
        <w:jc w:val="both"/>
        <w:rPr>
          <w:rFonts w:eastAsia="ＭＳ 明朝"/>
          <w:sz w:val="22"/>
          <w:szCs w:val="22"/>
        </w:rPr>
      </w:pPr>
      <w:r>
        <w:rPr>
          <w:rFonts w:eastAsia="ＭＳ 明朝"/>
          <w:sz w:val="22"/>
          <w:szCs w:val="22"/>
        </w:rPr>
        <w:t>Regarding issue 4-2, the moderator thinks the proposal should be discussed and concluded so that the alignment with TS 38.213 can be achieved by December</w:t>
      </w:r>
      <w:r>
        <w:rPr>
          <w:rFonts w:eastAsia="ＭＳ 明朝"/>
          <w:sz w:val="22"/>
          <w:szCs w:val="22"/>
          <w:lang w:val="en-US"/>
        </w:rPr>
        <w:t>.</w:t>
      </w:r>
    </w:p>
    <w:p w14:paraId="4E6621BD" w14:textId="355D70B0" w:rsidR="000861BD" w:rsidRDefault="00E27321">
      <w:pPr>
        <w:pStyle w:val="31"/>
        <w:rPr>
          <w:rFonts w:eastAsia="ＭＳ 明朝"/>
          <w:b/>
          <w:bCs/>
          <w:sz w:val="22"/>
          <w:szCs w:val="22"/>
          <w:u w:val="single"/>
        </w:rPr>
      </w:pPr>
      <w:r>
        <w:rPr>
          <w:rFonts w:eastAsia="ＭＳ 明朝"/>
          <w:b/>
          <w:bCs/>
          <w:sz w:val="22"/>
          <w:szCs w:val="22"/>
          <w:u w:val="single"/>
        </w:rPr>
        <w:t>Proposed agreement 3.4-2</w:t>
      </w:r>
      <w:r w:rsidR="00305BC0">
        <w:rPr>
          <w:rFonts w:eastAsia="ＭＳ 明朝"/>
          <w:b/>
          <w:bCs/>
          <w:sz w:val="22"/>
          <w:szCs w:val="22"/>
          <w:u w:val="single"/>
        </w:rPr>
        <w:t xml:space="preserve"> (Closed)</w:t>
      </w:r>
    </w:p>
    <w:p w14:paraId="3F294047"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Alt.1: Introduce following parameters</w:t>
      </w:r>
    </w:p>
    <w:p w14:paraId="2C93BDDC"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betaOffsetsCrossPri0DCI-0-3</w:t>
      </w:r>
    </w:p>
    <w:p w14:paraId="3AE76123"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betaOffsetsCrossPri1DCI-0-3</w:t>
      </w:r>
    </w:p>
    <w:p w14:paraId="598648BD"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UCI-OnPUSCH-DCI-0-3</w:t>
      </w:r>
    </w:p>
    <w:p w14:paraId="0FA17060" w14:textId="77777777" w:rsidR="000861BD" w:rsidRDefault="00E27321">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Alt.2: Do not introduce following parameters and reuse the existing RRC parameters applicable to DCI format 0_1 (TS38.213 needs to be updated)</w:t>
      </w:r>
    </w:p>
    <w:p w14:paraId="3F60D410"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betaOffsetsCrossPri0DCI-0-3</w:t>
      </w:r>
    </w:p>
    <w:p w14:paraId="00B444B4"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betaOffsetsCrossPri1DCI-0-3</w:t>
      </w:r>
    </w:p>
    <w:p w14:paraId="1EBC6D88" w14:textId="77777777" w:rsidR="000861BD" w:rsidRDefault="00E27321">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UCI-OnPUSCH-DCI-0-3</w:t>
      </w:r>
    </w:p>
    <w:p w14:paraId="3DC2C077" w14:textId="77777777" w:rsidR="000861BD" w:rsidRDefault="000861BD">
      <w:pPr>
        <w:spacing w:afterLines="50" w:after="120"/>
        <w:jc w:val="both"/>
        <w:rPr>
          <w:rFonts w:eastAsia="ＭＳ 明朝"/>
          <w:sz w:val="22"/>
          <w:szCs w:val="22"/>
          <w:lang w:val="en-US"/>
        </w:rPr>
      </w:pPr>
    </w:p>
    <w:tbl>
      <w:tblPr>
        <w:tblStyle w:val="aff5"/>
        <w:tblW w:w="0" w:type="auto"/>
        <w:tblLook w:val="04A0" w:firstRow="1" w:lastRow="0" w:firstColumn="1" w:lastColumn="0" w:noHBand="0" w:noVBand="1"/>
      </w:tblPr>
      <w:tblGrid>
        <w:gridCol w:w="1945"/>
        <w:gridCol w:w="7683"/>
      </w:tblGrid>
      <w:tr w:rsidR="000861BD" w14:paraId="5D3DF195" w14:textId="77777777">
        <w:tc>
          <w:tcPr>
            <w:tcW w:w="1945" w:type="dxa"/>
            <w:shd w:val="clear" w:color="auto" w:fill="F2F2F2" w:themeFill="background1" w:themeFillShade="F2"/>
          </w:tcPr>
          <w:p w14:paraId="735E7433" w14:textId="77777777" w:rsidR="000861BD" w:rsidRDefault="00E273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9CBE51" w14:textId="77777777" w:rsidR="000861BD" w:rsidRDefault="00E27321">
            <w:pPr>
              <w:spacing w:afterLines="50" w:after="120"/>
              <w:jc w:val="both"/>
              <w:rPr>
                <w:sz w:val="22"/>
                <w:lang w:val="en-US"/>
              </w:rPr>
            </w:pPr>
            <w:r>
              <w:rPr>
                <w:rFonts w:hint="eastAsia"/>
                <w:sz w:val="22"/>
                <w:lang w:val="en-US"/>
              </w:rPr>
              <w:t>C</w:t>
            </w:r>
            <w:r>
              <w:rPr>
                <w:sz w:val="22"/>
                <w:lang w:val="en-US"/>
              </w:rPr>
              <w:t>omment</w:t>
            </w:r>
          </w:p>
        </w:tc>
      </w:tr>
      <w:tr w:rsidR="000861BD" w14:paraId="71A27C13" w14:textId="77777777">
        <w:tc>
          <w:tcPr>
            <w:tcW w:w="1945" w:type="dxa"/>
          </w:tcPr>
          <w:p w14:paraId="2C69B7E6" w14:textId="77777777" w:rsidR="000861BD" w:rsidRDefault="00E27321">
            <w:pPr>
              <w:spacing w:afterLines="50" w:after="120"/>
              <w:jc w:val="both"/>
              <w:rPr>
                <w:sz w:val="22"/>
                <w:lang w:val="en-US"/>
              </w:rPr>
            </w:pPr>
            <w:r>
              <w:rPr>
                <w:rFonts w:hint="eastAsia"/>
                <w:sz w:val="22"/>
                <w:lang w:val="en-US"/>
              </w:rPr>
              <w:t>Q</w:t>
            </w:r>
            <w:r>
              <w:rPr>
                <w:sz w:val="22"/>
                <w:lang w:val="en-US"/>
              </w:rPr>
              <w:t>ualcomm</w:t>
            </w:r>
          </w:p>
        </w:tc>
        <w:tc>
          <w:tcPr>
            <w:tcW w:w="7683" w:type="dxa"/>
          </w:tcPr>
          <w:p w14:paraId="6EC0B311" w14:textId="77777777" w:rsidR="000861BD" w:rsidRDefault="00E27321">
            <w:pPr>
              <w:spacing w:afterLines="50" w:after="120"/>
              <w:jc w:val="both"/>
              <w:rPr>
                <w:sz w:val="22"/>
                <w:lang w:val="en-US"/>
              </w:rPr>
            </w:pPr>
            <w:r>
              <w:rPr>
                <w:rFonts w:hint="eastAsia"/>
                <w:sz w:val="22"/>
                <w:lang w:val="en-US"/>
              </w:rPr>
              <w:t>W</w:t>
            </w:r>
            <w:r>
              <w:rPr>
                <w:sz w:val="22"/>
                <w:lang w:val="en-US"/>
              </w:rPr>
              <w:t>e prefer Alt.1.</w:t>
            </w:r>
          </w:p>
        </w:tc>
      </w:tr>
      <w:tr w:rsidR="000861BD" w14:paraId="14BE554F" w14:textId="77777777">
        <w:tc>
          <w:tcPr>
            <w:tcW w:w="1945" w:type="dxa"/>
          </w:tcPr>
          <w:p w14:paraId="017ECA22" w14:textId="77777777" w:rsidR="000861BD" w:rsidRDefault="00E27321">
            <w:pPr>
              <w:spacing w:afterLines="50" w:after="120"/>
              <w:jc w:val="both"/>
              <w:rPr>
                <w:sz w:val="22"/>
              </w:rPr>
            </w:pPr>
            <w:r>
              <w:rPr>
                <w:sz w:val="22"/>
              </w:rPr>
              <w:t>Nokia/NSB</w:t>
            </w:r>
          </w:p>
        </w:tc>
        <w:tc>
          <w:tcPr>
            <w:tcW w:w="7683" w:type="dxa"/>
          </w:tcPr>
          <w:p w14:paraId="781D3D1C" w14:textId="77777777" w:rsidR="000861BD" w:rsidRDefault="00E27321">
            <w:pPr>
              <w:spacing w:afterLines="50" w:after="120"/>
              <w:jc w:val="both"/>
              <w:rPr>
                <w:sz w:val="22"/>
              </w:rPr>
            </w:pPr>
            <w:r>
              <w:rPr>
                <w:sz w:val="22"/>
              </w:rPr>
              <w:t xml:space="preserve">We don’t see a need for DCI format 0_3 specific additional parameters, i.e. Alt. 2. </w:t>
            </w:r>
          </w:p>
        </w:tc>
      </w:tr>
      <w:tr w:rsidR="000861BD" w14:paraId="109E5737" w14:textId="77777777">
        <w:tc>
          <w:tcPr>
            <w:tcW w:w="1945" w:type="dxa"/>
          </w:tcPr>
          <w:p w14:paraId="64DB798F" w14:textId="77777777" w:rsidR="000861BD" w:rsidRDefault="00E27321">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ATT</w:t>
            </w:r>
          </w:p>
        </w:tc>
        <w:tc>
          <w:tcPr>
            <w:tcW w:w="7683" w:type="dxa"/>
          </w:tcPr>
          <w:p w14:paraId="52D35630" w14:textId="77777777" w:rsidR="000861BD" w:rsidRDefault="00E27321">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prefer Alt.1. Since it’s not clear the UE </w:t>
            </w:r>
            <w:proofErr w:type="spellStart"/>
            <w:r>
              <w:rPr>
                <w:rFonts w:eastAsiaTheme="minorEastAsia"/>
                <w:sz w:val="22"/>
                <w:lang w:val="en-US" w:eastAsia="zh-CN"/>
              </w:rPr>
              <w:t>behaviour</w:t>
            </w:r>
            <w:proofErr w:type="spellEnd"/>
            <w:r>
              <w:rPr>
                <w:rFonts w:eastAsiaTheme="minorEastAsia"/>
                <w:sz w:val="22"/>
                <w:lang w:val="en-US" w:eastAsia="zh-CN"/>
              </w:rPr>
              <w:t xml:space="preserve"> when the UE is not configured to monitor the DCI 0_1 on some of the cell(s).</w:t>
            </w:r>
          </w:p>
        </w:tc>
      </w:tr>
      <w:tr w:rsidR="000861BD" w14:paraId="717B67B3" w14:textId="77777777">
        <w:tc>
          <w:tcPr>
            <w:tcW w:w="1945" w:type="dxa"/>
          </w:tcPr>
          <w:p w14:paraId="2584A26A" w14:textId="77777777" w:rsidR="000861BD" w:rsidRDefault="00E27321">
            <w:pPr>
              <w:spacing w:afterLines="50" w:after="120"/>
              <w:jc w:val="both"/>
              <w:rPr>
                <w:sz w:val="22"/>
              </w:rPr>
            </w:pPr>
            <w:r>
              <w:rPr>
                <w:sz w:val="22"/>
              </w:rPr>
              <w:t>LGE</w:t>
            </w:r>
          </w:p>
        </w:tc>
        <w:tc>
          <w:tcPr>
            <w:tcW w:w="7683" w:type="dxa"/>
          </w:tcPr>
          <w:p w14:paraId="6C577048" w14:textId="77777777" w:rsidR="000861BD" w:rsidRDefault="00E27321">
            <w:pPr>
              <w:spacing w:afterLines="50" w:after="120"/>
              <w:jc w:val="both"/>
              <w:rPr>
                <w:sz w:val="22"/>
              </w:rPr>
            </w:pPr>
            <w:r>
              <w:rPr>
                <w:sz w:val="22"/>
              </w:rPr>
              <w:t>Same view with Nokia that Alt.2 is preferred.</w:t>
            </w:r>
          </w:p>
        </w:tc>
      </w:tr>
      <w:tr w:rsidR="000861BD" w14:paraId="5658308F" w14:textId="77777777">
        <w:tc>
          <w:tcPr>
            <w:tcW w:w="1945" w:type="dxa"/>
          </w:tcPr>
          <w:p w14:paraId="26462D73" w14:textId="77777777" w:rsidR="000861BD" w:rsidRDefault="00E27321">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6D4A4C26" w14:textId="77777777" w:rsidR="000861BD" w:rsidRDefault="00E27321">
            <w:pPr>
              <w:spacing w:afterLines="50" w:after="120"/>
              <w:jc w:val="both"/>
              <w:rPr>
                <w:rFonts w:eastAsia="SimSun"/>
                <w:sz w:val="22"/>
                <w:lang w:val="en-US" w:eastAsia="zh-CN"/>
              </w:rPr>
            </w:pPr>
            <w:r>
              <w:rPr>
                <w:rFonts w:eastAsia="SimSun" w:hint="eastAsia"/>
                <w:sz w:val="22"/>
                <w:lang w:val="en-US" w:eastAsia="zh-CN"/>
              </w:rPr>
              <w:t>We are fine with either way.</w:t>
            </w:r>
          </w:p>
        </w:tc>
      </w:tr>
      <w:tr w:rsidR="00E27321" w14:paraId="7277261A" w14:textId="77777777">
        <w:tc>
          <w:tcPr>
            <w:tcW w:w="1945" w:type="dxa"/>
          </w:tcPr>
          <w:p w14:paraId="3844D509" w14:textId="4D31AF8C" w:rsidR="00E27321" w:rsidRDefault="00E27321" w:rsidP="00E27321">
            <w:pPr>
              <w:spacing w:afterLines="50" w:after="120"/>
              <w:jc w:val="both"/>
              <w:rPr>
                <w:rFonts w:eastAsia="SimSun"/>
                <w:sz w:val="22"/>
                <w:lang w:val="en-US" w:eastAsia="zh-CN"/>
              </w:rPr>
            </w:pPr>
            <w:r>
              <w:rPr>
                <w:rFonts w:hint="eastAsia"/>
                <w:sz w:val="22"/>
              </w:rPr>
              <w:lastRenderedPageBreak/>
              <w:t>N</w:t>
            </w:r>
            <w:r>
              <w:rPr>
                <w:sz w:val="22"/>
              </w:rPr>
              <w:t>TT DOCOMO</w:t>
            </w:r>
          </w:p>
        </w:tc>
        <w:tc>
          <w:tcPr>
            <w:tcW w:w="7683" w:type="dxa"/>
          </w:tcPr>
          <w:p w14:paraId="43AD8293" w14:textId="062874BD" w:rsidR="00E27321" w:rsidRDefault="00E27321" w:rsidP="00E27321">
            <w:pPr>
              <w:spacing w:afterLines="50" w:after="120"/>
              <w:jc w:val="both"/>
              <w:rPr>
                <w:rFonts w:eastAsia="SimSun"/>
                <w:sz w:val="22"/>
                <w:lang w:val="en-US" w:eastAsia="zh-CN"/>
              </w:rPr>
            </w:pPr>
            <w:r>
              <w:rPr>
                <w:sz w:val="22"/>
              </w:rPr>
              <w:t>We prefer Alt.1.</w:t>
            </w:r>
          </w:p>
        </w:tc>
      </w:tr>
      <w:tr w:rsidR="00290836" w:rsidRPr="00290836" w14:paraId="113495D8" w14:textId="77777777" w:rsidTr="00290836">
        <w:tc>
          <w:tcPr>
            <w:tcW w:w="1945" w:type="dxa"/>
          </w:tcPr>
          <w:p w14:paraId="706B0C7B" w14:textId="13463E0A" w:rsidR="00290836" w:rsidRPr="00356AA4" w:rsidRDefault="00290836" w:rsidP="00290836">
            <w:pPr>
              <w:spacing w:afterLines="50" w:after="120"/>
              <w:jc w:val="both"/>
              <w:rPr>
                <w:rFonts w:eastAsia="SimSun"/>
                <w:sz w:val="22"/>
                <w:lang w:eastAsia="zh-CN"/>
              </w:rPr>
            </w:pPr>
            <w:r>
              <w:rPr>
                <w:rFonts w:eastAsia="SimSun"/>
                <w:sz w:val="22"/>
                <w:lang w:eastAsia="zh-CN"/>
              </w:rPr>
              <w:t>Moderator (NTT DOCOMO)</w:t>
            </w:r>
          </w:p>
        </w:tc>
        <w:tc>
          <w:tcPr>
            <w:tcW w:w="7683" w:type="dxa"/>
          </w:tcPr>
          <w:p w14:paraId="4C1CA8CF" w14:textId="77777777" w:rsidR="00290836" w:rsidRDefault="00290836" w:rsidP="0029083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284DA4E" w14:textId="77777777" w:rsidR="00290836" w:rsidRDefault="00290836" w:rsidP="0029083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situation is summarized below.</w:t>
            </w:r>
          </w:p>
          <w:p w14:paraId="682568B2" w14:textId="56323ED7" w:rsidR="00290836" w:rsidRDefault="00290836" w:rsidP="00290836">
            <w:pPr>
              <w:pStyle w:val="affe"/>
              <w:numPr>
                <w:ilvl w:val="0"/>
                <w:numId w:val="50"/>
              </w:numPr>
              <w:spacing w:afterLines="50" w:after="120"/>
              <w:ind w:leftChars="0"/>
              <w:jc w:val="both"/>
              <w:rPr>
                <w:rFonts w:eastAsia="ＭＳ 明朝"/>
                <w:sz w:val="22"/>
                <w:lang w:val="en-US"/>
              </w:rPr>
            </w:pPr>
            <w:r w:rsidRPr="00290836">
              <w:rPr>
                <w:rFonts w:eastAsia="ＭＳ 明朝" w:hint="eastAsia"/>
                <w:sz w:val="22"/>
                <w:lang w:val="en-US"/>
              </w:rPr>
              <w:t>A</w:t>
            </w:r>
            <w:r w:rsidRPr="00290836">
              <w:rPr>
                <w:rFonts w:eastAsia="ＭＳ 明朝"/>
                <w:sz w:val="22"/>
                <w:lang w:val="en-US"/>
              </w:rPr>
              <w:t>lt.1:</w:t>
            </w:r>
            <w:r>
              <w:rPr>
                <w:rFonts w:eastAsia="ＭＳ 明朝"/>
                <w:sz w:val="22"/>
                <w:lang w:val="en-US"/>
              </w:rPr>
              <w:t xml:space="preserve"> QCM, CATT, DCM, (ZTE)</w:t>
            </w:r>
          </w:p>
          <w:p w14:paraId="5D975213" w14:textId="1C099185" w:rsidR="00290836" w:rsidRPr="00290836" w:rsidRDefault="00290836" w:rsidP="00290836">
            <w:pPr>
              <w:pStyle w:val="affe"/>
              <w:numPr>
                <w:ilvl w:val="0"/>
                <w:numId w:val="50"/>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Nokia/NSB, LGE, (ZTE)</w:t>
            </w:r>
          </w:p>
        </w:tc>
      </w:tr>
      <w:tr w:rsidR="00106F9B" w:rsidRPr="00290836" w14:paraId="48D4A7A4" w14:textId="77777777" w:rsidTr="00290836">
        <w:tc>
          <w:tcPr>
            <w:tcW w:w="1945" w:type="dxa"/>
          </w:tcPr>
          <w:p w14:paraId="695A272F" w14:textId="7F9DED15" w:rsidR="00106F9B" w:rsidRDefault="00106F9B" w:rsidP="00106F9B">
            <w:pPr>
              <w:spacing w:afterLines="50" w:after="120"/>
              <w:jc w:val="both"/>
              <w:rPr>
                <w:rFonts w:eastAsia="SimSun"/>
                <w:sz w:val="22"/>
                <w:lang w:eastAsia="zh-CN"/>
              </w:rPr>
            </w:pPr>
            <w:r>
              <w:rPr>
                <w:rFonts w:eastAsia="SimSun"/>
                <w:sz w:val="22"/>
                <w:lang w:eastAsia="zh-CN"/>
              </w:rPr>
              <w:t>Moderator (NTT DOCOMO)</w:t>
            </w:r>
          </w:p>
        </w:tc>
        <w:tc>
          <w:tcPr>
            <w:tcW w:w="7683" w:type="dxa"/>
          </w:tcPr>
          <w:p w14:paraId="429E2A96" w14:textId="77BAA5C3" w:rsidR="00106F9B" w:rsidRDefault="00106F9B" w:rsidP="00106F9B">
            <w:pPr>
              <w:spacing w:afterLines="50" w:after="120"/>
              <w:jc w:val="both"/>
              <w:rPr>
                <w:rFonts w:eastAsia="ＭＳ 明朝"/>
                <w:sz w:val="22"/>
                <w:lang w:val="en-US"/>
              </w:rPr>
            </w:pPr>
            <w:r>
              <w:rPr>
                <w:rFonts w:eastAsia="ＭＳ 明朝"/>
                <w:sz w:val="22"/>
                <w:lang w:val="en-US"/>
              </w:rPr>
              <w:t>Companies supporting Alt.1 are encouraged to provide detailed example scenarios where Alt.1 (</w:t>
            </w:r>
            <w:r>
              <w:rPr>
                <w:sz w:val="22"/>
              </w:rPr>
              <w:t>DCI format 0_3 specific additional parameters</w:t>
            </w:r>
            <w:r>
              <w:rPr>
                <w:rFonts w:eastAsia="ＭＳ 明朝"/>
                <w:sz w:val="22"/>
                <w:lang w:val="en-US"/>
              </w:rPr>
              <w:t>) is necessary.</w:t>
            </w:r>
          </w:p>
        </w:tc>
      </w:tr>
      <w:tr w:rsidR="0003497B" w:rsidRPr="00290836" w14:paraId="7F7AAECD" w14:textId="77777777" w:rsidTr="00290836">
        <w:tc>
          <w:tcPr>
            <w:tcW w:w="1945" w:type="dxa"/>
          </w:tcPr>
          <w:p w14:paraId="2DB1E23C" w14:textId="69DFCB5A" w:rsidR="0003497B" w:rsidRPr="0003497B" w:rsidRDefault="0003497B" w:rsidP="00106F9B">
            <w:pPr>
              <w:spacing w:afterLines="50"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7683" w:type="dxa"/>
          </w:tcPr>
          <w:p w14:paraId="1C40DD68" w14:textId="19EE3E37" w:rsidR="0003497B" w:rsidRDefault="0003497B" w:rsidP="00106F9B">
            <w:pPr>
              <w:spacing w:afterLines="50" w:after="120"/>
              <w:jc w:val="both"/>
              <w:rPr>
                <w:rFonts w:eastAsia="ＭＳ 明朝"/>
                <w:sz w:val="22"/>
                <w:lang w:val="en-US" w:eastAsia="ja-JP"/>
              </w:rPr>
            </w:pPr>
            <w:r>
              <w:rPr>
                <w:rFonts w:eastAsia="ＭＳ 明朝"/>
                <w:sz w:val="22"/>
                <w:lang w:val="en-US" w:eastAsia="ja-JP"/>
              </w:rPr>
              <w:t xml:space="preserve">In general, Alt.1 can provide the flexibility on NW configuration, i.e., NW can configure for DCI format 0_3 independently from what configured for legacy DCI format. </w:t>
            </w:r>
            <w:r w:rsidR="00687ED6">
              <w:rPr>
                <w:rFonts w:eastAsia="ＭＳ 明朝"/>
                <w:sz w:val="22"/>
                <w:lang w:val="en-US" w:eastAsia="ja-JP"/>
              </w:rPr>
              <w:t>But w</w:t>
            </w:r>
            <w:r>
              <w:rPr>
                <w:rFonts w:eastAsia="ＭＳ 明朝"/>
                <w:sz w:val="22"/>
                <w:lang w:val="en-US" w:eastAsia="ja-JP"/>
              </w:rPr>
              <w:t>e can be flexible between Alt.1 and Alt.2.</w:t>
            </w:r>
          </w:p>
        </w:tc>
      </w:tr>
      <w:tr w:rsidR="00305BC0" w:rsidRPr="00290836" w14:paraId="14336882" w14:textId="77777777" w:rsidTr="00290836">
        <w:tc>
          <w:tcPr>
            <w:tcW w:w="1945" w:type="dxa"/>
          </w:tcPr>
          <w:p w14:paraId="70EFCFE1" w14:textId="4E2699BF" w:rsidR="00305BC0" w:rsidRDefault="00305BC0" w:rsidP="00106F9B">
            <w:pPr>
              <w:spacing w:afterLines="50" w:after="120"/>
              <w:jc w:val="both"/>
              <w:rPr>
                <w:rFonts w:eastAsia="ＭＳ 明朝"/>
                <w:sz w:val="22"/>
                <w:lang w:eastAsia="ja-JP"/>
              </w:rPr>
            </w:pPr>
            <w:r>
              <w:rPr>
                <w:rFonts w:eastAsia="SimSun"/>
                <w:sz w:val="22"/>
                <w:lang w:eastAsia="zh-CN"/>
              </w:rPr>
              <w:t>Moderator (NTT DOCOMO)</w:t>
            </w:r>
          </w:p>
        </w:tc>
        <w:tc>
          <w:tcPr>
            <w:tcW w:w="7683" w:type="dxa"/>
          </w:tcPr>
          <w:p w14:paraId="70F8F9B4" w14:textId="67D51741" w:rsidR="00305BC0" w:rsidRPr="00305BC0" w:rsidRDefault="00305BC0" w:rsidP="00305BC0">
            <w:pPr>
              <w:pStyle w:val="31"/>
              <w:rPr>
                <w:rFonts w:eastAsia="ＭＳ 明朝"/>
                <w:b/>
                <w:bCs/>
                <w:sz w:val="22"/>
                <w:szCs w:val="22"/>
                <w:u w:val="single"/>
              </w:rPr>
            </w:pPr>
            <w:r w:rsidRPr="00106F9B">
              <w:rPr>
                <w:rFonts w:eastAsia="ＭＳ 明朝"/>
                <w:b/>
                <w:bCs/>
                <w:sz w:val="22"/>
                <w:szCs w:val="22"/>
                <w:highlight w:val="green"/>
                <w:u w:val="single"/>
              </w:rPr>
              <w:t>Offline consensus</w:t>
            </w:r>
          </w:p>
          <w:p w14:paraId="7713DB93" w14:textId="20DD9DBC" w:rsidR="00305BC0" w:rsidRDefault="00305BC0" w:rsidP="00305BC0">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Introduce following parameter</w:t>
            </w:r>
          </w:p>
          <w:p w14:paraId="37A14C59" w14:textId="77777777" w:rsidR="00305BC0" w:rsidRDefault="00305BC0" w:rsidP="00305BC0">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UCI-OnPUSCH-DCI-0-3</w:t>
            </w:r>
          </w:p>
          <w:p w14:paraId="7E791E13" w14:textId="77777777" w:rsidR="00305BC0" w:rsidRDefault="00305BC0" w:rsidP="00305BC0">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Do not introduce following parameters and reuse the existing RRC parameters applicable to DCI format 0_1 (TS38.213 needs to be updated)</w:t>
            </w:r>
          </w:p>
          <w:p w14:paraId="0783BEF5" w14:textId="77777777" w:rsidR="00305BC0" w:rsidRDefault="00305BC0" w:rsidP="00305BC0">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betaOffsetsCrossPri0DCI-0-3</w:t>
            </w:r>
          </w:p>
          <w:p w14:paraId="3B06F009" w14:textId="652D95ED" w:rsidR="00305BC0" w:rsidRPr="00305BC0" w:rsidRDefault="00305BC0" w:rsidP="00106F9B">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betaOffsetsCrossPri1DCI-0-3</w:t>
            </w:r>
          </w:p>
        </w:tc>
      </w:tr>
    </w:tbl>
    <w:p w14:paraId="104BC760" w14:textId="77777777" w:rsidR="000861BD" w:rsidRPr="00290836" w:rsidRDefault="000861BD">
      <w:pPr>
        <w:spacing w:afterLines="50" w:after="120"/>
        <w:jc w:val="both"/>
        <w:rPr>
          <w:rFonts w:eastAsia="ＭＳ 明朝"/>
          <w:sz w:val="22"/>
          <w:szCs w:val="22"/>
          <w:lang w:val="en-US"/>
        </w:rPr>
      </w:pPr>
    </w:p>
    <w:p w14:paraId="462C7728" w14:textId="77777777" w:rsidR="000861BD" w:rsidRDefault="000861BD">
      <w:pPr>
        <w:spacing w:afterLines="50" w:after="120"/>
        <w:jc w:val="both"/>
        <w:rPr>
          <w:rFonts w:eastAsia="ＭＳ 明朝"/>
          <w:sz w:val="22"/>
          <w:szCs w:val="22"/>
        </w:rPr>
      </w:pPr>
    </w:p>
    <w:p w14:paraId="32E405BC" w14:textId="77777777" w:rsidR="000861BD" w:rsidRDefault="00E2732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0BCCCB8" w14:textId="10B18B35" w:rsidR="000861BD" w:rsidRDefault="005D0AD7">
      <w:pPr>
        <w:spacing w:afterLines="50" w:after="120"/>
        <w:jc w:val="both"/>
        <w:rPr>
          <w:rFonts w:eastAsia="ＭＳ 明朝"/>
          <w:sz w:val="22"/>
          <w:szCs w:val="22"/>
          <w:lang w:val="en-US"/>
        </w:rPr>
      </w:pPr>
      <w:r>
        <w:rPr>
          <w:rFonts w:eastAsia="ＭＳ 明朝"/>
          <w:sz w:val="22"/>
          <w:szCs w:val="22"/>
          <w:lang w:val="en-US"/>
        </w:rPr>
        <w:t>Following offline consensus were reflected to updated RRC parameters list for MCE</w:t>
      </w:r>
      <w:r w:rsidR="00AA6702">
        <w:rPr>
          <w:rFonts w:eastAsia="ＭＳ 明朝"/>
          <w:sz w:val="22"/>
          <w:szCs w:val="22"/>
          <w:lang w:val="en-US"/>
        </w:rPr>
        <w:t xml:space="preserve"> in R1-2312539</w:t>
      </w:r>
      <w:r>
        <w:rPr>
          <w:rFonts w:eastAsia="ＭＳ 明朝"/>
          <w:sz w:val="22"/>
          <w:szCs w:val="22"/>
          <w:lang w:val="en-US"/>
        </w:rPr>
        <w:t>.</w:t>
      </w:r>
    </w:p>
    <w:p w14:paraId="72676740" w14:textId="03F0EB01" w:rsidR="005D0AD7" w:rsidRDefault="005D0AD7">
      <w:pPr>
        <w:spacing w:afterLines="50" w:after="120"/>
        <w:jc w:val="both"/>
        <w:rPr>
          <w:rFonts w:eastAsia="ＭＳ 明朝"/>
          <w:sz w:val="22"/>
          <w:szCs w:val="22"/>
          <w:lang w:val="en-US"/>
        </w:rPr>
      </w:pPr>
    </w:p>
    <w:p w14:paraId="215965EB" w14:textId="77777777" w:rsidR="005D0AD7" w:rsidRDefault="005D0AD7" w:rsidP="005D0AD7">
      <w:pPr>
        <w:rPr>
          <w:rFonts w:eastAsia="ＭＳ 明朝"/>
          <w:b/>
          <w:bCs/>
          <w:sz w:val="22"/>
          <w:szCs w:val="22"/>
          <w:u w:val="single"/>
        </w:rPr>
      </w:pPr>
      <w:r w:rsidRPr="00106F9B">
        <w:rPr>
          <w:rFonts w:eastAsia="ＭＳ 明朝"/>
          <w:b/>
          <w:bCs/>
          <w:sz w:val="22"/>
          <w:szCs w:val="22"/>
          <w:highlight w:val="green"/>
          <w:u w:val="single"/>
        </w:rPr>
        <w:t>Offline consensus</w:t>
      </w:r>
    </w:p>
    <w:p w14:paraId="7DA7AC2E" w14:textId="77777777" w:rsidR="005D0AD7" w:rsidRPr="00106F9B" w:rsidRDefault="005D0AD7" w:rsidP="005D0AD7">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updates in description for TDRA-FieldIndexDCI-1-3 and TDRA-FieldIndexDCI-0-3 are applied.</w:t>
      </w:r>
    </w:p>
    <w:p w14:paraId="24854950" w14:textId="77777777" w:rsidR="005D0AD7" w:rsidRDefault="005D0AD7" w:rsidP="005D0AD7">
      <w:pPr>
        <w:pStyle w:val="affe"/>
        <w:spacing w:afterLines="50" w:after="120"/>
        <w:ind w:leftChars="0" w:left="420"/>
        <w:jc w:val="both"/>
        <w:rPr>
          <w:rFonts w:eastAsia="ＭＳ 明朝"/>
          <w:sz w:val="22"/>
          <w:szCs w:val="22"/>
        </w:rPr>
      </w:pPr>
      <w:r>
        <w:rPr>
          <w:rFonts w:ascii="Arial" w:eastAsia="游ゴシック" w:hAnsi="Arial" w:cs="Arial"/>
          <w:color w:val="0000FF"/>
          <w:sz w:val="18"/>
          <w:szCs w:val="18"/>
          <w:lang w:val="en-US"/>
        </w:rPr>
        <w:t xml:space="preserve">the order of TDRA index in each row refers the BWP-Id for a cell and the order of cells in ScheduledCell-ListDCI-1-3 </w:t>
      </w:r>
      <w:r>
        <w:rPr>
          <w:rFonts w:ascii="Arial" w:eastAsia="游ゴシック" w:hAnsi="Arial" w:cs="Arial"/>
          <w:color w:val="FF0000"/>
          <w:sz w:val="18"/>
          <w:szCs w:val="18"/>
          <w:lang w:val="en-US"/>
        </w:rPr>
        <w:t xml:space="preserve"> </w:t>
      </w:r>
      <w:r w:rsidRPr="00E54BF6">
        <w:rPr>
          <w:rFonts w:ascii="Arial" w:eastAsia="游ゴシック" w:hAnsi="Arial" w:cs="Arial"/>
          <w:strike/>
          <w:color w:val="FF0000"/>
          <w:sz w:val="18"/>
          <w:szCs w:val="18"/>
          <w:lang w:val="en-US"/>
        </w:rPr>
        <w:t>[</w:t>
      </w:r>
      <w:r>
        <w:rPr>
          <w:rFonts w:ascii="Arial" w:eastAsia="游ゴシック" w:hAnsi="Arial" w:cs="Arial"/>
          <w:color w:val="FF0000"/>
          <w:sz w:val="18"/>
          <w:szCs w:val="18"/>
          <w:lang w:val="en-US"/>
        </w:rPr>
        <w:t xml:space="preserve">(i.e., first TDRA index in a row is for the smallest BWP-Id </w:t>
      </w:r>
      <w:r>
        <w:rPr>
          <w:rFonts w:eastAsia="DengXian"/>
          <w:color w:val="00B050"/>
          <w:szCs w:val="18"/>
        </w:rPr>
        <w:t xml:space="preserve">that can be scheduled by the DCI format 1-3, as specified in 38.212 </w:t>
      </w:r>
      <w:r>
        <w:rPr>
          <w:rFonts w:ascii="Arial" w:eastAsia="游ゴシック" w:hAnsi="Arial" w:cs="Arial"/>
          <w:color w:val="FF0000"/>
          <w:sz w:val="18"/>
          <w:szCs w:val="18"/>
          <w:lang w:val="en-US"/>
        </w:rPr>
        <w:t xml:space="preserve">of the first cell in ScheduledCell-ListDCI-1-3, second TDRA index in a row is for the second smallest BWP Id </w:t>
      </w:r>
      <w:r>
        <w:rPr>
          <w:rFonts w:eastAsia="DengXian"/>
          <w:color w:val="00B050"/>
          <w:szCs w:val="18"/>
        </w:rPr>
        <w:t xml:space="preserve">that can be scheduled by the DCI format 1-3, as specified in 38.212 </w:t>
      </w:r>
      <w:r>
        <w:rPr>
          <w:rFonts w:ascii="Arial" w:eastAsia="游ゴシック" w:hAnsi="Arial" w:cs="Arial"/>
          <w:color w:val="FF0000"/>
          <w:sz w:val="18"/>
          <w:szCs w:val="18"/>
          <w:lang w:val="en-US"/>
        </w:rPr>
        <w:t>of the first cell and so on )</w:t>
      </w:r>
      <w:r w:rsidRPr="00E54BF6">
        <w:rPr>
          <w:rFonts w:ascii="Arial" w:eastAsia="游ゴシック" w:hAnsi="Arial" w:cs="Arial"/>
          <w:strike/>
          <w:color w:val="FF0000"/>
          <w:sz w:val="18"/>
          <w:szCs w:val="18"/>
          <w:lang w:val="en-US"/>
        </w:rPr>
        <w:t>]</w:t>
      </w:r>
    </w:p>
    <w:p w14:paraId="285A4B6B" w14:textId="77777777" w:rsidR="005D0AD7" w:rsidRDefault="005D0AD7" w:rsidP="005D0AD7">
      <w:pPr>
        <w:pStyle w:val="affe"/>
        <w:spacing w:afterLines="50" w:after="120"/>
        <w:ind w:leftChars="0" w:left="420"/>
        <w:jc w:val="both"/>
        <w:rPr>
          <w:rFonts w:eastAsia="ＭＳ 明朝"/>
          <w:sz w:val="22"/>
          <w:szCs w:val="22"/>
        </w:rPr>
      </w:pPr>
      <w:r>
        <w:rPr>
          <w:rFonts w:ascii="Arial" w:eastAsia="游ゴシック" w:hAnsi="Arial" w:cs="Arial"/>
          <w:color w:val="0000FF"/>
          <w:sz w:val="18"/>
          <w:szCs w:val="18"/>
          <w:lang w:val="en-US"/>
        </w:rPr>
        <w:t xml:space="preserve">the order of TDRA index in each row refers the BWP-Id for a cell and the order of cells in ScheduledCell-ListDCI-0-3 </w:t>
      </w:r>
      <w:r>
        <w:rPr>
          <w:rFonts w:ascii="Arial" w:eastAsia="游ゴシック" w:hAnsi="Arial" w:cs="Arial"/>
          <w:color w:val="FF0000"/>
          <w:sz w:val="18"/>
          <w:szCs w:val="18"/>
          <w:lang w:val="en-US"/>
        </w:rPr>
        <w:t xml:space="preserve"> </w:t>
      </w:r>
      <w:r w:rsidRPr="00E54BF6">
        <w:rPr>
          <w:rFonts w:ascii="Arial" w:eastAsia="游ゴシック" w:hAnsi="Arial" w:cs="Arial"/>
          <w:strike/>
          <w:color w:val="FF0000"/>
          <w:sz w:val="18"/>
          <w:szCs w:val="18"/>
          <w:lang w:val="en-US"/>
        </w:rPr>
        <w:t>[</w:t>
      </w:r>
      <w:r>
        <w:rPr>
          <w:rFonts w:ascii="Arial" w:eastAsia="游ゴシック" w:hAnsi="Arial" w:cs="Arial"/>
          <w:color w:val="FF0000"/>
          <w:sz w:val="18"/>
          <w:szCs w:val="18"/>
          <w:lang w:val="en-US"/>
        </w:rPr>
        <w:t xml:space="preserve">(i.e., first TDRA index in a row is for the smallest BWP-Id </w:t>
      </w:r>
      <w:r>
        <w:rPr>
          <w:rFonts w:eastAsia="DengXian"/>
          <w:color w:val="00B050"/>
          <w:szCs w:val="18"/>
        </w:rPr>
        <w:t xml:space="preserve">that can be scheduled by the DCI format 0-3, as specified in 38.212 </w:t>
      </w:r>
      <w:r>
        <w:rPr>
          <w:rFonts w:ascii="Arial" w:eastAsia="游ゴシック" w:hAnsi="Arial" w:cs="Arial"/>
          <w:color w:val="FF0000"/>
          <w:sz w:val="18"/>
          <w:szCs w:val="18"/>
          <w:lang w:val="en-US"/>
        </w:rPr>
        <w:t xml:space="preserve">of the first cell in ScheduledCell-ListDCI-0-3, second TDRA index in a row is for the second smallest BWP Id </w:t>
      </w:r>
      <w:r>
        <w:rPr>
          <w:rFonts w:eastAsia="DengXian"/>
          <w:color w:val="00B050"/>
          <w:szCs w:val="18"/>
        </w:rPr>
        <w:t xml:space="preserve">that can be scheduled by the DCI format 0-3, as specified in 38.212 </w:t>
      </w:r>
      <w:r>
        <w:rPr>
          <w:rFonts w:ascii="Arial" w:eastAsia="游ゴシック" w:hAnsi="Arial" w:cs="Arial"/>
          <w:color w:val="FF0000"/>
          <w:sz w:val="18"/>
          <w:szCs w:val="18"/>
          <w:lang w:val="en-US"/>
        </w:rPr>
        <w:t>of the first cell and so on )</w:t>
      </w:r>
      <w:r w:rsidRPr="00E54BF6">
        <w:rPr>
          <w:rFonts w:ascii="Arial" w:eastAsia="游ゴシック" w:hAnsi="Arial" w:cs="Arial"/>
          <w:strike/>
          <w:color w:val="FF0000"/>
          <w:sz w:val="18"/>
          <w:szCs w:val="18"/>
          <w:lang w:val="en-US"/>
        </w:rPr>
        <w:t>]</w:t>
      </w:r>
    </w:p>
    <w:p w14:paraId="4C743671" w14:textId="77777777" w:rsidR="005D0AD7" w:rsidRPr="005D0AD7" w:rsidRDefault="005D0AD7">
      <w:pPr>
        <w:spacing w:afterLines="50" w:after="120"/>
        <w:jc w:val="both"/>
        <w:rPr>
          <w:rFonts w:eastAsia="ＭＳ 明朝"/>
          <w:sz w:val="22"/>
          <w:szCs w:val="22"/>
        </w:rPr>
      </w:pPr>
    </w:p>
    <w:p w14:paraId="758D9280" w14:textId="77777777" w:rsidR="005D0AD7" w:rsidRDefault="005D0AD7" w:rsidP="005D0AD7">
      <w:pPr>
        <w:rPr>
          <w:rFonts w:eastAsia="ＭＳ 明朝"/>
          <w:b/>
          <w:bCs/>
          <w:sz w:val="22"/>
          <w:szCs w:val="22"/>
          <w:u w:val="single"/>
        </w:rPr>
      </w:pPr>
      <w:r w:rsidRPr="00106F9B">
        <w:rPr>
          <w:rFonts w:eastAsia="ＭＳ 明朝"/>
          <w:b/>
          <w:bCs/>
          <w:sz w:val="22"/>
          <w:szCs w:val="22"/>
          <w:highlight w:val="green"/>
          <w:u w:val="single"/>
        </w:rPr>
        <w:t>Offline consensus</w:t>
      </w:r>
    </w:p>
    <w:p w14:paraId="533A321C" w14:textId="77777777" w:rsidR="005D0AD7" w:rsidRPr="00305BC0" w:rsidRDefault="005D0AD7" w:rsidP="005D0AD7">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ollowing updates are applied.</w:t>
      </w:r>
    </w:p>
    <w:tbl>
      <w:tblPr>
        <w:tblW w:w="6115" w:type="dxa"/>
        <w:tblLook w:val="04A0" w:firstRow="1" w:lastRow="0" w:firstColumn="1" w:lastColumn="0" w:noHBand="0" w:noVBand="1"/>
      </w:tblPr>
      <w:tblGrid>
        <w:gridCol w:w="1325"/>
        <w:gridCol w:w="4790"/>
      </w:tblGrid>
      <w:tr w:rsidR="005D0AD7" w:rsidRPr="00B50B11" w14:paraId="171232F0" w14:textId="77777777" w:rsidTr="00123805">
        <w:trPr>
          <w:trHeight w:val="2967"/>
        </w:trPr>
        <w:tc>
          <w:tcPr>
            <w:tcW w:w="1325"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15A7B27"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lastRenderedPageBreak/>
              <w:t>TDRA-FieldIndexDCI-1-3</w:t>
            </w:r>
          </w:p>
        </w:tc>
        <w:tc>
          <w:tcPr>
            <w:tcW w:w="4790" w:type="dxa"/>
            <w:tcBorders>
              <w:top w:val="single" w:sz="4" w:space="0" w:color="auto"/>
              <w:left w:val="nil"/>
              <w:bottom w:val="single" w:sz="4" w:space="0" w:color="auto"/>
              <w:right w:val="single" w:sz="4" w:space="0" w:color="auto"/>
            </w:tcBorders>
            <w:shd w:val="clear" w:color="000000" w:fill="FFFF00"/>
            <w:vAlign w:val="center"/>
            <w:hideMark/>
          </w:tcPr>
          <w:p w14:paraId="4733535F"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smallest BWP-Id </w:t>
            </w:r>
            <w:r w:rsidRPr="00B50B11">
              <w:rPr>
                <w:rFonts w:asciiTheme="majorHAnsi" w:eastAsia="DengXian" w:hAnsiTheme="majorHAnsi" w:cstheme="majorHAnsi"/>
                <w:color w:val="FF0000"/>
                <w:sz w:val="15"/>
                <w:szCs w:val="15"/>
                <w:lang w:val="en-US" w:eastAsia="zh-CN"/>
              </w:rPr>
              <w:t>that can be scheduled by the DCI format 1-3,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ScheduledCell-ListDCI-1-3, second TDRA index in a row is for the second smallest BWP-Id </w:t>
            </w:r>
            <w:r w:rsidRPr="00B50B11">
              <w:rPr>
                <w:rFonts w:asciiTheme="majorHAnsi" w:eastAsia="DengXian" w:hAnsiTheme="majorHAnsi" w:cstheme="majorHAnsi"/>
                <w:color w:val="FF0000"/>
                <w:sz w:val="15"/>
                <w:szCs w:val="15"/>
                <w:lang w:val="en-US" w:eastAsia="zh-CN"/>
              </w:rPr>
              <w:t>that can be scheduled by the DCI format 1-3, as specified in 38.212,</w:t>
            </w:r>
            <w:r w:rsidRPr="00B50B11">
              <w:rPr>
                <w:rFonts w:asciiTheme="majorHAnsi" w:eastAsia="DengXian" w:hAnsiTheme="majorHAnsi" w:cstheme="majorHAnsi"/>
                <w:color w:val="0000FF"/>
                <w:sz w:val="15"/>
                <w:szCs w:val="15"/>
                <w:lang w:val="en-US" w:eastAsia="zh-CN"/>
              </w:rPr>
              <w:t xml:space="preserve"> of the first cell and so on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w:t>
            </w:r>
            <w:r w:rsidRPr="00305BC0">
              <w:rPr>
                <w:rFonts w:asciiTheme="majorHAnsi" w:eastAsia="DengXian" w:hAnsiTheme="majorHAnsi" w:cstheme="majorHAnsi"/>
                <w:color w:val="FF0000"/>
                <w:sz w:val="15"/>
                <w:szCs w:val="15"/>
                <w:lang w:val="en-US" w:eastAsia="zh-CN"/>
              </w:rPr>
              <w:t xml:space="preserve">and </w:t>
            </w:r>
            <w:r w:rsidRPr="00B50B11">
              <w:rPr>
                <w:rFonts w:asciiTheme="majorHAnsi" w:eastAsia="DengXian" w:hAnsiTheme="majorHAnsi" w:cstheme="majorHAnsi"/>
                <w:color w:val="0000FF"/>
                <w:sz w:val="15"/>
                <w:szCs w:val="15"/>
                <w:lang w:val="en-US" w:eastAsia="zh-CN"/>
              </w:rPr>
              <w:t xml:space="preserve">the number of TDRA indices in a row of TDRA-FieldIndexDCI-1-3 </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should be the same as the total number of BWPs </w:t>
            </w:r>
            <w:r w:rsidRPr="00B50B11">
              <w:rPr>
                <w:rFonts w:asciiTheme="majorHAnsi" w:eastAsia="DengXian" w:hAnsiTheme="majorHAnsi" w:cstheme="majorHAnsi"/>
                <w:color w:val="FF0000"/>
                <w:sz w:val="15"/>
                <w:szCs w:val="15"/>
                <w:lang w:val="en-US" w:eastAsia="zh-CN"/>
              </w:rPr>
              <w:t>that can be scheduled by the DCI format 1-3, as specified in 38.212,</w:t>
            </w:r>
            <w:r>
              <w:rPr>
                <w:rFonts w:asciiTheme="majorHAnsi" w:eastAsia="DengXian" w:hAnsiTheme="majorHAnsi" w:cstheme="majorHAnsi"/>
                <w:color w:val="FF0000"/>
                <w:sz w:val="15"/>
                <w:szCs w:val="15"/>
                <w:lang w:val="en-US" w:eastAsia="zh-CN"/>
              </w:rPr>
              <w:t xml:space="preserve"> </w:t>
            </w:r>
            <w:r w:rsidRPr="00B50B11">
              <w:rPr>
                <w:rFonts w:asciiTheme="majorHAnsi" w:eastAsia="DengXian" w:hAnsiTheme="majorHAnsi" w:cstheme="majorHAnsi"/>
                <w:color w:val="0000FF"/>
                <w:sz w:val="15"/>
                <w:szCs w:val="15"/>
                <w:lang w:val="en-US" w:eastAsia="zh-CN"/>
              </w:rPr>
              <w:t>across cells</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included in ScheduledCell-ListDCI-1-3</w:t>
            </w:r>
            <w:r w:rsidRPr="00965612">
              <w:rPr>
                <w:rFonts w:asciiTheme="majorHAnsi" w:eastAsia="DengXian" w:hAnsiTheme="majorHAnsi" w:cstheme="majorHAnsi"/>
                <w:strike/>
                <w:color w:val="FF0000"/>
                <w:sz w:val="15"/>
                <w:szCs w:val="15"/>
                <w:lang w:val="en-US" w:eastAsia="zh-CN"/>
              </w:rPr>
              <w:t>, and the TDRA indices for co-scheduled cells in a row of TDRA-FieldIndexDCI-1-3 corresponding to the BWPs of co-scheduled cells that is indicated by the BWP indicator field of DCI format 1_3 are applied</w:t>
            </w:r>
          </w:p>
        </w:tc>
      </w:tr>
      <w:tr w:rsidR="005D0AD7" w:rsidRPr="00B50B11" w14:paraId="0835322D" w14:textId="77777777" w:rsidTr="00123805">
        <w:trPr>
          <w:trHeight w:val="558"/>
        </w:trPr>
        <w:tc>
          <w:tcPr>
            <w:tcW w:w="1325" w:type="dxa"/>
            <w:tcBorders>
              <w:top w:val="nil"/>
              <w:left w:val="single" w:sz="4" w:space="0" w:color="auto"/>
              <w:bottom w:val="single" w:sz="4" w:space="0" w:color="auto"/>
              <w:right w:val="single" w:sz="4" w:space="0" w:color="auto"/>
            </w:tcBorders>
            <w:shd w:val="clear" w:color="000000" w:fill="FFFF00"/>
            <w:vAlign w:val="center"/>
            <w:hideMark/>
          </w:tcPr>
          <w:p w14:paraId="3038E958"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TDRA-FieldIndexDCI-0-3</w:t>
            </w:r>
          </w:p>
        </w:tc>
        <w:tc>
          <w:tcPr>
            <w:tcW w:w="4790" w:type="dxa"/>
            <w:tcBorders>
              <w:top w:val="nil"/>
              <w:left w:val="nil"/>
              <w:bottom w:val="single" w:sz="4" w:space="0" w:color="auto"/>
              <w:right w:val="single" w:sz="4" w:space="0" w:color="auto"/>
            </w:tcBorders>
            <w:shd w:val="clear" w:color="000000" w:fill="FFFF00"/>
            <w:vAlign w:val="center"/>
            <w:hideMark/>
          </w:tcPr>
          <w:p w14:paraId="125CABBD"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(i.e., first TDRA index in a row is for the </w:t>
            </w:r>
            <w:r w:rsidRPr="00B50B11">
              <w:rPr>
                <w:rFonts w:asciiTheme="majorHAnsi" w:eastAsia="DengXian" w:hAnsiTheme="majorHAnsi" w:cstheme="majorHAnsi"/>
                <w:color w:val="FF0000"/>
                <w:sz w:val="15"/>
                <w:szCs w:val="15"/>
                <w:lang w:val="en-US" w:eastAsia="zh-CN"/>
              </w:rPr>
              <w:t>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0</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 DCI format 0-3, as specified in 38.212,</w:t>
            </w:r>
            <w:r w:rsidRPr="00B50B11">
              <w:rPr>
                <w:rFonts w:asciiTheme="majorHAnsi" w:eastAsia="DengXian" w:hAnsiTheme="majorHAnsi" w:cstheme="majorHAnsi"/>
                <w:color w:val="0000FF"/>
                <w:sz w:val="15"/>
                <w:szCs w:val="15"/>
                <w:lang w:val="en-US" w:eastAsia="zh-CN"/>
              </w:rPr>
              <w:t xml:space="preserve"> of the first cell in ScheduledCell-ListDCI-0-3, second TDRA index in a row is for the </w:t>
            </w:r>
            <w:r w:rsidRPr="00B50B11">
              <w:rPr>
                <w:rFonts w:asciiTheme="majorHAnsi" w:eastAsia="DengXian" w:hAnsiTheme="majorHAnsi" w:cstheme="majorHAnsi"/>
                <w:color w:val="FF0000"/>
                <w:sz w:val="15"/>
                <w:szCs w:val="15"/>
                <w:lang w:val="en-US" w:eastAsia="zh-CN"/>
              </w:rPr>
              <w:t>second smallest</w:t>
            </w:r>
            <w:r w:rsidRPr="00B50B11">
              <w:rPr>
                <w:rFonts w:asciiTheme="majorHAnsi" w:eastAsia="DengXian" w:hAnsiTheme="majorHAnsi" w:cstheme="majorHAnsi"/>
                <w:color w:val="0000FF"/>
                <w:sz w:val="15"/>
                <w:szCs w:val="15"/>
                <w:lang w:val="en-US" w:eastAsia="zh-CN"/>
              </w:rPr>
              <w:t xml:space="preserve"> BWP-Id </w:t>
            </w:r>
            <w:r w:rsidRPr="00B50B11">
              <w:rPr>
                <w:rFonts w:asciiTheme="majorHAnsi" w:eastAsia="DengXian" w:hAnsiTheme="majorHAnsi" w:cstheme="majorHAnsi"/>
                <w:strike/>
                <w:color w:val="FF0000"/>
                <w:sz w:val="15"/>
                <w:szCs w:val="15"/>
                <w:lang w:val="en-US" w:eastAsia="zh-CN"/>
              </w:rPr>
              <w:t>1</w:t>
            </w:r>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color w:val="FF0000"/>
                <w:sz w:val="15"/>
                <w:szCs w:val="15"/>
                <w:lang w:val="en-US" w:eastAsia="zh-CN"/>
              </w:rPr>
              <w:t>that can be scheduled by the</w:t>
            </w:r>
            <w:r w:rsidRPr="00965612">
              <w:rPr>
                <w:rFonts w:asciiTheme="majorHAnsi" w:eastAsia="DengXian" w:hAnsiTheme="majorHAnsi" w:cstheme="majorHAnsi"/>
                <w:strike/>
                <w:color w:val="FF0000"/>
                <w:sz w:val="15"/>
                <w:szCs w:val="15"/>
                <w:lang w:val="en-US" w:eastAsia="zh-CN"/>
              </w:rPr>
              <w:t xml:space="preserve"> </w:t>
            </w:r>
            <w:r w:rsidRPr="00B50B11">
              <w:rPr>
                <w:rFonts w:asciiTheme="majorHAnsi" w:eastAsia="DengXian" w:hAnsiTheme="majorHAnsi" w:cstheme="majorHAnsi"/>
                <w:color w:val="FF0000"/>
                <w:sz w:val="15"/>
                <w:szCs w:val="15"/>
                <w:lang w:val="en-US" w:eastAsia="zh-CN"/>
              </w:rPr>
              <w:t>DCI format 0-3, as specified in 38.212,</w:t>
            </w:r>
            <w:r w:rsidRPr="00B50B11">
              <w:rPr>
                <w:rFonts w:asciiTheme="majorHAnsi" w:eastAsia="DengXian" w:hAnsiTheme="majorHAnsi" w:cstheme="majorHAnsi"/>
                <w:color w:val="0000FF"/>
                <w:sz w:val="15"/>
                <w:szCs w:val="15"/>
                <w:lang w:val="en-US" w:eastAsia="zh-CN"/>
              </w:rPr>
              <w:t xml:space="preserve"> of the first cell and so on)</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w:t>
            </w:r>
            <w:r w:rsidRPr="00305BC0">
              <w:rPr>
                <w:rFonts w:asciiTheme="majorHAnsi" w:eastAsia="DengXian" w:hAnsiTheme="majorHAnsi" w:cstheme="majorHAnsi"/>
                <w:color w:val="FF0000"/>
                <w:sz w:val="15"/>
                <w:szCs w:val="15"/>
                <w:lang w:val="en-US" w:eastAsia="zh-CN"/>
              </w:rPr>
              <w:t xml:space="preserve">and </w:t>
            </w:r>
            <w:r w:rsidRPr="00B50B11">
              <w:rPr>
                <w:rFonts w:asciiTheme="majorHAnsi" w:eastAsia="DengXian" w:hAnsiTheme="majorHAnsi" w:cstheme="majorHAnsi"/>
                <w:color w:val="0000FF"/>
                <w:sz w:val="15"/>
                <w:szCs w:val="15"/>
                <w:lang w:val="en-US" w:eastAsia="zh-CN"/>
              </w:rPr>
              <w:t xml:space="preserve">the number of TDRA indices in a row of TDRA-FieldIndexDCI-0-3 </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should be the same as the total number of BWPs </w:t>
            </w:r>
            <w:r w:rsidRPr="00B50B11">
              <w:rPr>
                <w:rFonts w:asciiTheme="majorHAnsi" w:eastAsia="DengXian" w:hAnsiTheme="majorHAnsi" w:cstheme="majorHAnsi"/>
                <w:color w:val="FF0000"/>
                <w:sz w:val="15"/>
                <w:szCs w:val="15"/>
                <w:lang w:val="en-US" w:eastAsia="zh-CN"/>
              </w:rPr>
              <w:t>that can be scheduled by the DCI format 0-3, as specified in 38.212,</w:t>
            </w:r>
            <w:r>
              <w:rPr>
                <w:rFonts w:asciiTheme="majorHAnsi" w:eastAsia="DengXian" w:hAnsiTheme="majorHAnsi" w:cstheme="majorHAnsi"/>
                <w:color w:val="FF0000"/>
                <w:sz w:val="15"/>
                <w:szCs w:val="15"/>
                <w:lang w:val="en-US" w:eastAsia="zh-CN"/>
              </w:rPr>
              <w:t xml:space="preserve"> </w:t>
            </w:r>
            <w:r w:rsidRPr="00B50B11">
              <w:rPr>
                <w:rFonts w:asciiTheme="majorHAnsi" w:eastAsia="DengXian" w:hAnsiTheme="majorHAnsi" w:cstheme="majorHAnsi"/>
                <w:color w:val="0000FF"/>
                <w:sz w:val="15"/>
                <w:szCs w:val="15"/>
                <w:lang w:val="en-US" w:eastAsia="zh-CN"/>
              </w:rPr>
              <w:t>across cells</w:t>
            </w:r>
            <w:r w:rsidRPr="00305BC0">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included in ScheduledCell-ListDCI-0-3</w:t>
            </w:r>
            <w:r w:rsidRPr="00965612">
              <w:rPr>
                <w:rFonts w:asciiTheme="majorHAnsi" w:eastAsia="DengXian" w:hAnsiTheme="majorHAnsi" w:cstheme="majorHAnsi"/>
                <w:strike/>
                <w:color w:val="FF0000"/>
                <w:sz w:val="15"/>
                <w:szCs w:val="15"/>
                <w:lang w:val="en-US" w:eastAsia="zh-CN"/>
              </w:rPr>
              <w:t>, and the TDRA indices for co-scheduled cells in a row of TDRA-FieldIndexDCI-0-3 corresponding to the BWPs of co-scheduled cells that is indicated by the BWP indicator field of DCI format 0_3 are applied</w:t>
            </w:r>
          </w:p>
        </w:tc>
      </w:tr>
      <w:tr w:rsidR="005D0AD7" w:rsidRPr="00B50B11" w14:paraId="01F1D0A5"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7BD2AAE1"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rateMatchDCI-1-3</w:t>
            </w:r>
          </w:p>
        </w:tc>
        <w:tc>
          <w:tcPr>
            <w:tcW w:w="4790" w:type="dxa"/>
            <w:tcBorders>
              <w:top w:val="nil"/>
              <w:left w:val="nil"/>
              <w:bottom w:val="single" w:sz="4" w:space="0" w:color="auto"/>
              <w:right w:val="single" w:sz="4" w:space="0" w:color="auto"/>
            </w:tcBorders>
            <w:shd w:val="clear" w:color="auto" w:fill="auto"/>
            <w:vAlign w:val="center"/>
            <w:hideMark/>
          </w:tcPr>
          <w:p w14:paraId="5BF28554"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the order of rate matching indication bitmap in each row refers the order of cells in ScheduledCell-ListDCI-1-3, that are configured with rateMatchPatternGroup1 or rateMatchPatternGroup2 on at least one DL BWP (i.e., first bitmap is for the first cell in ScheduledCell-ListDCI-1-X, that are configured with rateMatchPatternGroup1 or rateMatchPatternGroup2 on at least one DL BWP and so on), the number of entries in a row of rateMatchDCI-1-3 should be the same as the number of cells, that are configured with rateMatchPatternGroup1 or rateMatchPatternGroup2 on at least one DL BWP, included in ScheduledCell-ListDCI-1-3, and entries for co-scheduled cells in a row of rateMatchDCI-1-3 are interpreted </w:t>
            </w:r>
            <w:r w:rsidRPr="00965612">
              <w:rPr>
                <w:rFonts w:asciiTheme="majorHAnsi" w:eastAsia="DengXian" w:hAnsiTheme="majorHAnsi" w:cstheme="majorHAnsi"/>
                <w:sz w:val="15"/>
                <w:szCs w:val="15"/>
                <w:lang w:val="en-US" w:eastAsia="zh-CN"/>
              </w:rPr>
              <w:t xml:space="preserve">based on the 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965612">
              <w:rPr>
                <w:rFonts w:asciiTheme="majorHAnsi" w:eastAsia="DengXian" w:hAnsiTheme="majorHAnsi" w:cstheme="majorHAnsi"/>
                <w:sz w:val="15"/>
                <w:szCs w:val="15"/>
                <w:lang w:val="en-US" w:eastAsia="zh-CN"/>
              </w:rPr>
              <w:t xml:space="preserve"> by the BWP indicator field of DCI format 1_3</w:t>
            </w:r>
          </w:p>
        </w:tc>
      </w:tr>
      <w:tr w:rsidR="005D0AD7" w:rsidRPr="00B50B11" w14:paraId="01C61AC0"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34DDF759"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ZP-CSI-DCI-1-3</w:t>
            </w:r>
          </w:p>
        </w:tc>
        <w:tc>
          <w:tcPr>
            <w:tcW w:w="4790" w:type="dxa"/>
            <w:tcBorders>
              <w:top w:val="nil"/>
              <w:left w:val="nil"/>
              <w:bottom w:val="single" w:sz="4" w:space="0" w:color="auto"/>
              <w:right w:val="single" w:sz="4" w:space="0" w:color="auto"/>
            </w:tcBorders>
            <w:shd w:val="clear" w:color="auto" w:fill="auto"/>
            <w:vAlign w:val="center"/>
            <w:hideMark/>
          </w:tcPr>
          <w:p w14:paraId="4266EE05"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and so on), the number of entries in a row of ZP-CSI-DCI-1-3 should be the same as the number of cells, that are configured with aperiodic-ZP-CSI-RS-</w:t>
            </w:r>
            <w:proofErr w:type="spellStart"/>
            <w:r w:rsidRPr="00B50B11">
              <w:rPr>
                <w:rFonts w:asciiTheme="majorHAnsi" w:eastAsia="DengXian" w:hAnsiTheme="majorHAnsi" w:cstheme="majorHAnsi"/>
                <w:sz w:val="15"/>
                <w:szCs w:val="15"/>
                <w:lang w:val="en-US" w:eastAsia="zh-CN"/>
              </w:rPr>
              <w:t>ResourceSetsToAddModList</w:t>
            </w:r>
            <w:proofErr w:type="spellEnd"/>
            <w:r w:rsidRPr="00B50B11">
              <w:rPr>
                <w:rFonts w:asciiTheme="majorHAnsi" w:eastAsia="DengXian" w:hAnsiTheme="majorHAnsi" w:cstheme="majorHAnsi"/>
                <w:sz w:val="15"/>
                <w:szCs w:val="15"/>
                <w:lang w:val="en-US" w:eastAsia="zh-CN"/>
              </w:rPr>
              <w:t xml:space="preserve"> on at least one DL BWP, included in ScheduledCell-ListDCI-1-3, and entries for co-scheduled cells in a row of ZP-CSI-DCI-1-3 are interpreted based on the </w:t>
            </w:r>
            <w:r w:rsidRPr="00965612">
              <w:rPr>
                <w:rFonts w:asciiTheme="majorHAnsi" w:eastAsia="DengXian" w:hAnsiTheme="majorHAnsi" w:cstheme="majorHAnsi"/>
                <w:sz w:val="15"/>
                <w:szCs w:val="15"/>
                <w:lang w:val="en-US" w:eastAsia="zh-CN"/>
              </w:rPr>
              <w:t xml:space="preserve">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965612">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w:t>
            </w:r>
          </w:p>
        </w:tc>
      </w:tr>
      <w:tr w:rsidR="005D0AD7" w:rsidRPr="00B50B11" w14:paraId="4ADD3EE5"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27FCDE91"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lastRenderedPageBreak/>
              <w:t>TCI-DCI-1-3</w:t>
            </w:r>
          </w:p>
        </w:tc>
        <w:tc>
          <w:tcPr>
            <w:tcW w:w="4790" w:type="dxa"/>
            <w:tcBorders>
              <w:top w:val="nil"/>
              <w:left w:val="nil"/>
              <w:bottom w:val="single" w:sz="4" w:space="0" w:color="auto"/>
              <w:right w:val="single" w:sz="4" w:space="0" w:color="auto"/>
            </w:tcBorders>
            <w:shd w:val="clear" w:color="auto" w:fill="auto"/>
            <w:vAlign w:val="center"/>
            <w:hideMark/>
          </w:tcPr>
          <w:p w14:paraId="2AF3179A"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and so on), the number of entries in a row of TCI-DCI-1-3 should be the same as the number of cells that configured with </w:t>
            </w:r>
            <w:proofErr w:type="spellStart"/>
            <w:r w:rsidRPr="00B50B11">
              <w:rPr>
                <w:rFonts w:asciiTheme="majorHAnsi" w:eastAsia="DengXian" w:hAnsiTheme="majorHAnsi" w:cstheme="majorHAnsi"/>
                <w:sz w:val="15"/>
                <w:szCs w:val="15"/>
                <w:lang w:val="en-US" w:eastAsia="zh-CN"/>
              </w:rPr>
              <w:t>tci-StatesToAddModList</w:t>
            </w:r>
            <w:proofErr w:type="spellEnd"/>
            <w:r w:rsidRPr="00B50B11">
              <w:rPr>
                <w:rFonts w:asciiTheme="majorHAnsi" w:eastAsia="DengXian" w:hAnsiTheme="majorHAnsi" w:cstheme="majorHAnsi"/>
                <w:sz w:val="15"/>
                <w:szCs w:val="15"/>
                <w:lang w:val="en-US" w:eastAsia="zh-CN"/>
              </w:rPr>
              <w:t xml:space="preserve"> </w:t>
            </w:r>
            <w:r w:rsidRPr="00B50B11">
              <w:rPr>
                <w:rFonts w:asciiTheme="majorHAnsi" w:eastAsia="DengXian" w:hAnsiTheme="majorHAnsi" w:cstheme="majorHAnsi"/>
                <w:color w:val="FF0000"/>
                <w:sz w:val="15"/>
                <w:szCs w:val="15"/>
                <w:lang w:val="en-US" w:eastAsia="zh-CN"/>
              </w:rPr>
              <w:t>on at least one DL BWP</w:t>
            </w:r>
            <w:r w:rsidRPr="00B50B11">
              <w:rPr>
                <w:rFonts w:asciiTheme="majorHAnsi" w:eastAsia="DengXian" w:hAnsiTheme="majorHAnsi" w:cstheme="majorHAnsi"/>
                <w:sz w:val="15"/>
                <w:szCs w:val="15"/>
                <w:lang w:val="en-US" w:eastAsia="zh-CN"/>
              </w:rPr>
              <w:t xml:space="preserve">, included in ScheduledCell-ListDCI-1-3, and entries for co-scheduled cells in a row of TCI-DCI-1-3 are interpreted based on the </w:t>
            </w:r>
            <w:r w:rsidRPr="00305BC0">
              <w:rPr>
                <w:rFonts w:asciiTheme="majorHAnsi" w:eastAsia="DengXian" w:hAnsiTheme="majorHAnsi" w:cstheme="majorHAnsi"/>
                <w:sz w:val="15"/>
                <w:szCs w:val="15"/>
                <w:lang w:val="en-US" w:eastAsia="zh-CN"/>
              </w:rPr>
              <w:t xml:space="preserve">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w:t>
            </w:r>
          </w:p>
        </w:tc>
      </w:tr>
      <w:tr w:rsidR="005D0AD7" w:rsidRPr="00B50B11" w14:paraId="63AE54C2" w14:textId="77777777" w:rsidTr="00123805">
        <w:trPr>
          <w:trHeight w:val="3879"/>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24C2A9C4"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SRS-</w:t>
            </w:r>
            <w:proofErr w:type="spellStart"/>
            <w:r w:rsidRPr="00B50B11">
              <w:rPr>
                <w:rFonts w:asciiTheme="majorHAnsi" w:eastAsia="DengXian" w:hAnsiTheme="majorHAnsi" w:cstheme="majorHAnsi"/>
                <w:sz w:val="15"/>
                <w:szCs w:val="15"/>
                <w:lang w:val="en-US" w:eastAsia="zh-CN"/>
              </w:rPr>
              <w:t>RequestCombo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5AF77E1F" w14:textId="77777777" w:rsidR="005D0AD7" w:rsidRPr="00B50B11" w:rsidRDefault="005D0AD7" w:rsidP="00123805">
            <w:pPr>
              <w:rPr>
                <w:rFonts w:asciiTheme="majorHAnsi" w:eastAsia="DengXian" w:hAnsiTheme="majorHAnsi" w:cstheme="majorHAnsi"/>
                <w:sz w:val="15"/>
                <w:szCs w:val="15"/>
                <w:lang w:val="en-US" w:eastAsia="zh-CN"/>
              </w:rPr>
            </w:pPr>
            <w:r w:rsidRPr="00B50B11">
              <w:rPr>
                <w:rFonts w:asciiTheme="majorHAnsi" w:eastAsia="DengXian" w:hAnsiTheme="majorHAnsi" w:cstheme="majorHAnsi"/>
                <w:sz w:val="15"/>
                <w:szCs w:val="15"/>
                <w:lang w:val="en-US" w:eastAsia="zh-CN"/>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should be the same as the number of cells included in ScheduledCell-ListDCI-1-3 for srs-RequestListDCI-1-3 and ScheduledCell-ListDCI-0-3 for srs-RequestListDCI-0-3, and entries for co-scheduled cells in a row of SRS-</w:t>
            </w:r>
            <w:proofErr w:type="spellStart"/>
            <w:r w:rsidRPr="00B50B11">
              <w:rPr>
                <w:rFonts w:asciiTheme="majorHAnsi" w:eastAsia="DengXian" w:hAnsiTheme="majorHAnsi" w:cstheme="majorHAnsi"/>
                <w:sz w:val="15"/>
                <w:szCs w:val="15"/>
                <w:lang w:val="en-US" w:eastAsia="zh-CN"/>
              </w:rPr>
              <w:t>RequestCombo</w:t>
            </w:r>
            <w:proofErr w:type="spellEnd"/>
            <w:r w:rsidRPr="00B50B11">
              <w:rPr>
                <w:rFonts w:asciiTheme="majorHAnsi" w:eastAsia="DengXian" w:hAnsiTheme="majorHAnsi" w:cstheme="majorHAnsi"/>
                <w:sz w:val="15"/>
                <w:szCs w:val="15"/>
                <w:lang w:val="en-US" w:eastAsia="zh-CN"/>
              </w:rPr>
              <w:t xml:space="preserve"> are interpreted based on the </w:t>
            </w:r>
            <w:r w:rsidRPr="00305BC0">
              <w:rPr>
                <w:rFonts w:asciiTheme="majorHAnsi" w:eastAsia="DengXian" w:hAnsiTheme="majorHAnsi" w:cstheme="majorHAnsi"/>
                <w:sz w:val="15"/>
                <w:szCs w:val="15"/>
                <w:lang w:val="en-US" w:eastAsia="zh-CN"/>
              </w:rPr>
              <w:t xml:space="preserve">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sz w:val="15"/>
                <w:szCs w:val="15"/>
                <w:lang w:val="en-US" w:eastAsia="zh-CN"/>
              </w:rPr>
              <w:t xml:space="preserve"> by the BWP indicator field</w:t>
            </w:r>
            <w:r w:rsidRPr="00B50B11">
              <w:rPr>
                <w:rFonts w:asciiTheme="majorHAnsi" w:eastAsia="DengXian" w:hAnsiTheme="majorHAnsi" w:cstheme="majorHAnsi"/>
                <w:sz w:val="15"/>
                <w:szCs w:val="15"/>
                <w:lang w:val="en-US" w:eastAsia="zh-CN"/>
              </w:rPr>
              <w:t xml:space="preserve"> of DCI format 1_3/0_3.</w:t>
            </w:r>
          </w:p>
        </w:tc>
      </w:tr>
      <w:tr w:rsidR="005D0AD7" w:rsidRPr="00B50B11" w14:paraId="4C4C5F7C" w14:textId="77777777" w:rsidTr="00123805">
        <w:trPr>
          <w:trHeight w:val="2967"/>
        </w:trPr>
        <w:tc>
          <w:tcPr>
            <w:tcW w:w="1325" w:type="dxa"/>
            <w:tcBorders>
              <w:top w:val="nil"/>
              <w:left w:val="single" w:sz="4" w:space="0" w:color="auto"/>
              <w:bottom w:val="single" w:sz="4" w:space="0" w:color="auto"/>
              <w:right w:val="single" w:sz="4" w:space="0" w:color="auto"/>
            </w:tcBorders>
            <w:shd w:val="clear" w:color="auto" w:fill="auto"/>
            <w:vAlign w:val="center"/>
            <w:hideMark/>
          </w:tcPr>
          <w:p w14:paraId="31F68D17"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SRS-</w:t>
            </w:r>
            <w:proofErr w:type="spellStart"/>
            <w:r w:rsidRPr="00B50B11">
              <w:rPr>
                <w:rFonts w:asciiTheme="majorHAnsi" w:eastAsia="DengXian" w:hAnsiTheme="majorHAnsi" w:cstheme="majorHAnsi"/>
                <w:color w:val="0000FF"/>
                <w:sz w:val="15"/>
                <w:szCs w:val="15"/>
                <w:lang w:val="en-US" w:eastAsia="zh-CN"/>
              </w:rPr>
              <w:t>OffsetCombo</w:t>
            </w:r>
            <w:proofErr w:type="spellEnd"/>
          </w:p>
        </w:tc>
        <w:tc>
          <w:tcPr>
            <w:tcW w:w="4790" w:type="dxa"/>
            <w:tcBorders>
              <w:top w:val="nil"/>
              <w:left w:val="nil"/>
              <w:bottom w:val="single" w:sz="4" w:space="0" w:color="auto"/>
              <w:right w:val="single" w:sz="4" w:space="0" w:color="auto"/>
            </w:tcBorders>
            <w:shd w:val="clear" w:color="auto" w:fill="auto"/>
            <w:vAlign w:val="center"/>
            <w:hideMark/>
          </w:tcPr>
          <w:p w14:paraId="5A8F736F" w14:textId="77777777" w:rsidR="005D0AD7" w:rsidRPr="00B50B11" w:rsidRDefault="005D0AD7" w:rsidP="00123805">
            <w:pPr>
              <w:rPr>
                <w:rFonts w:asciiTheme="majorHAnsi" w:eastAsia="DengXian" w:hAnsiTheme="majorHAnsi" w:cstheme="majorHAnsi"/>
                <w:color w:val="0000FF"/>
                <w:sz w:val="15"/>
                <w:szCs w:val="15"/>
                <w:lang w:val="en-US" w:eastAsia="zh-CN"/>
              </w:rPr>
            </w:pPr>
            <w:r w:rsidRPr="00B50B11">
              <w:rPr>
                <w:rFonts w:asciiTheme="majorHAnsi" w:eastAsia="DengXian" w:hAnsiTheme="majorHAnsi" w:cstheme="majorHAnsi"/>
                <w:color w:val="0000FF"/>
                <w:sz w:val="15"/>
                <w:szCs w:val="15"/>
                <w:lang w:val="en-US" w:eastAsia="zh-CN"/>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that are configured with </w:t>
            </w:r>
            <w:r w:rsidRPr="00B50B11">
              <w:rPr>
                <w:rFonts w:asciiTheme="majorHAnsi" w:eastAsia="DengXian" w:hAnsiTheme="majorHAnsi" w:cstheme="majorHAnsi"/>
                <w:color w:val="FF0000"/>
                <w:sz w:val="15"/>
                <w:szCs w:val="15"/>
                <w:lang w:val="en-US" w:eastAsia="zh-CN"/>
              </w:rPr>
              <w:t xml:space="preserve">more than one entry in </w:t>
            </w:r>
            <w:proofErr w:type="spellStart"/>
            <w:r w:rsidRPr="00B50B11">
              <w:rPr>
                <w:rFonts w:asciiTheme="majorHAnsi" w:eastAsia="DengXian" w:hAnsiTheme="majorHAnsi" w:cstheme="majorHAnsi"/>
                <w:color w:val="0000FF"/>
                <w:sz w:val="15"/>
                <w:szCs w:val="15"/>
                <w:lang w:val="en-US" w:eastAsia="zh-CN"/>
              </w:rPr>
              <w:t>availableSlotOffsetList</w:t>
            </w:r>
            <w:proofErr w:type="spellEnd"/>
            <w:r w:rsidRPr="00B50B11">
              <w:rPr>
                <w:rFonts w:asciiTheme="majorHAnsi" w:eastAsia="DengXian" w:hAnsiTheme="majorHAnsi" w:cstheme="majorHAnsi"/>
                <w:color w:val="0000FF"/>
                <w:sz w:val="15"/>
                <w:szCs w:val="15"/>
                <w:lang w:val="en-US" w:eastAsia="zh-CN"/>
              </w:rPr>
              <w:t xml:space="preserve"> </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for at least one aperiodic SRS resource set</w:t>
            </w:r>
            <w:r w:rsidRPr="00B50B11">
              <w:rPr>
                <w:rFonts w:asciiTheme="majorHAnsi" w:eastAsia="DengXian" w:hAnsiTheme="majorHAnsi" w:cstheme="majorHAnsi"/>
                <w:strike/>
                <w:color w:val="FF0000"/>
                <w:sz w:val="15"/>
                <w:szCs w:val="15"/>
                <w:lang w:val="en-US" w:eastAsia="zh-CN"/>
              </w:rPr>
              <w:t>]</w:t>
            </w:r>
            <w:r w:rsidRPr="00B50B11">
              <w:rPr>
                <w:rFonts w:asciiTheme="majorHAnsi" w:eastAsia="DengXian" w:hAnsiTheme="majorHAnsi" w:cstheme="majorHAnsi"/>
                <w:color w:val="0000FF"/>
                <w:sz w:val="15"/>
                <w:szCs w:val="15"/>
                <w:lang w:val="en-US" w:eastAsia="zh-CN"/>
              </w:rPr>
              <w:t xml:space="preserve"> on at least one UL BWP and so on) for DL and ScheduledCell-ListDCI-0-3 for UL</w:t>
            </w:r>
            <w:r w:rsidRPr="00B50B11">
              <w:rPr>
                <w:rFonts w:asciiTheme="majorHAnsi" w:eastAsia="DengXian" w:hAnsiTheme="majorHAnsi" w:cstheme="majorHAnsi"/>
                <w:strike/>
                <w:color w:val="FF0000"/>
                <w:sz w:val="15"/>
                <w:szCs w:val="15"/>
                <w:lang w:val="en-US" w:eastAsia="zh-CN"/>
              </w:rPr>
              <w:t>, the number of entries in a row of SRS-</w:t>
            </w:r>
            <w:proofErr w:type="spellStart"/>
            <w:r w:rsidRPr="00B50B11">
              <w:rPr>
                <w:rFonts w:asciiTheme="majorHAnsi" w:eastAsia="DengXian" w:hAnsiTheme="majorHAnsi" w:cstheme="majorHAnsi"/>
                <w:strike/>
                <w:color w:val="FF0000"/>
                <w:sz w:val="15"/>
                <w:szCs w:val="15"/>
                <w:lang w:val="en-US" w:eastAsia="zh-CN"/>
              </w:rPr>
              <w:t>OffsetCombo</w:t>
            </w:r>
            <w:proofErr w:type="spellEnd"/>
            <w:r w:rsidRPr="00B50B11">
              <w:rPr>
                <w:rFonts w:asciiTheme="majorHAnsi" w:eastAsia="DengXian" w:hAnsiTheme="majorHAnsi" w:cstheme="majorHAnsi"/>
                <w:strike/>
                <w:color w:val="FF0000"/>
                <w:sz w:val="15"/>
                <w:szCs w:val="15"/>
                <w:lang w:val="en-US" w:eastAsia="zh-CN"/>
              </w:rPr>
              <w:t xml:space="preserve"> should be the same as the number of cells, that are configured with </w:t>
            </w:r>
            <w:proofErr w:type="spellStart"/>
            <w:r w:rsidRPr="00B50B11">
              <w:rPr>
                <w:rFonts w:asciiTheme="majorHAnsi" w:eastAsia="DengXian" w:hAnsiTheme="majorHAnsi" w:cstheme="majorHAnsi"/>
                <w:strike/>
                <w:color w:val="FF0000"/>
                <w:sz w:val="15"/>
                <w:szCs w:val="15"/>
                <w:lang w:val="en-US" w:eastAsia="zh-CN"/>
              </w:rPr>
              <w:t>availableSlotOffsetList</w:t>
            </w:r>
            <w:proofErr w:type="spellEnd"/>
            <w:r w:rsidRPr="00B50B11">
              <w:rPr>
                <w:rFonts w:asciiTheme="majorHAnsi" w:eastAsia="DengXian" w:hAnsiTheme="majorHAnsi" w:cstheme="majorHAnsi"/>
                <w:strike/>
                <w:color w:val="FF0000"/>
                <w:sz w:val="15"/>
                <w:szCs w:val="15"/>
                <w:lang w:val="en-US" w:eastAsia="zh-CN"/>
              </w:rPr>
              <w:t xml:space="preserve"> [for at least one aperiodic SRS resource set] on at least one UL BWP</w:t>
            </w:r>
            <w:r w:rsidRPr="00B50B11">
              <w:rPr>
                <w:rFonts w:asciiTheme="majorHAnsi" w:eastAsia="DengXian" w:hAnsiTheme="majorHAnsi" w:cstheme="majorHAnsi"/>
                <w:color w:val="0000FF"/>
                <w:sz w:val="15"/>
                <w:szCs w:val="15"/>
                <w:lang w:val="en-US" w:eastAsia="zh-CN"/>
              </w:rPr>
              <w:t>, included in ScheduledCell-ListDCI-1-3 for srs-OffsetListDCI-1-3 and ScheduledCell-ListDCI-0-3 for srs-OffsetListDCI-0-3, and entries for co-scheduled cells in a row of SRS-</w:t>
            </w:r>
            <w:proofErr w:type="spellStart"/>
            <w:r w:rsidRPr="00B50B11">
              <w:rPr>
                <w:rFonts w:asciiTheme="majorHAnsi" w:eastAsia="DengXian" w:hAnsiTheme="majorHAnsi" w:cstheme="majorHAnsi"/>
                <w:color w:val="0000FF"/>
                <w:sz w:val="15"/>
                <w:szCs w:val="15"/>
                <w:lang w:val="en-US" w:eastAsia="zh-CN"/>
              </w:rPr>
              <w:t>OffsetCombo</w:t>
            </w:r>
            <w:proofErr w:type="spellEnd"/>
            <w:r w:rsidRPr="00B50B11">
              <w:rPr>
                <w:rFonts w:asciiTheme="majorHAnsi" w:eastAsia="DengXian" w:hAnsiTheme="majorHAnsi" w:cstheme="majorHAnsi"/>
                <w:color w:val="0000FF"/>
                <w:sz w:val="15"/>
                <w:szCs w:val="15"/>
                <w:lang w:val="en-US" w:eastAsia="zh-CN"/>
              </w:rPr>
              <w:t xml:space="preserve"> are interpreted based on the </w:t>
            </w:r>
            <w:r w:rsidRPr="00305BC0">
              <w:rPr>
                <w:rFonts w:asciiTheme="majorHAnsi" w:eastAsia="DengXian" w:hAnsiTheme="majorHAnsi" w:cstheme="majorHAnsi"/>
                <w:color w:val="0000FF"/>
                <w:sz w:val="15"/>
                <w:szCs w:val="15"/>
                <w:lang w:val="en-US" w:eastAsia="zh-CN"/>
              </w:rPr>
              <w:t xml:space="preserve">BWPs of co-scheduled cells that is </w:t>
            </w:r>
            <w:proofErr w:type="spellStart"/>
            <w:r w:rsidRPr="00965612">
              <w:rPr>
                <w:rFonts w:asciiTheme="majorHAnsi" w:eastAsia="DengXian" w:hAnsiTheme="majorHAnsi" w:cstheme="majorHAnsi"/>
                <w:strike/>
                <w:color w:val="FF0000"/>
                <w:sz w:val="15"/>
                <w:szCs w:val="15"/>
                <w:lang w:val="en-US" w:eastAsia="zh-CN"/>
              </w:rPr>
              <w:t>indicated</w:t>
            </w:r>
            <w:r w:rsidRPr="00965612">
              <w:rPr>
                <w:rFonts w:asciiTheme="majorHAnsi" w:eastAsia="DengXian" w:hAnsiTheme="majorHAnsi" w:cstheme="majorHAnsi"/>
                <w:color w:val="FF0000"/>
                <w:sz w:val="15"/>
                <w:szCs w:val="15"/>
                <w:lang w:val="en-US" w:eastAsia="zh-CN"/>
              </w:rPr>
              <w:t>determined</w:t>
            </w:r>
            <w:proofErr w:type="spellEnd"/>
            <w:r w:rsidRPr="00305BC0">
              <w:rPr>
                <w:rFonts w:asciiTheme="majorHAnsi" w:eastAsia="DengXian" w:hAnsiTheme="majorHAnsi" w:cstheme="majorHAnsi"/>
                <w:color w:val="0000FF"/>
                <w:sz w:val="15"/>
                <w:szCs w:val="15"/>
                <w:lang w:val="en-US" w:eastAsia="zh-CN"/>
              </w:rPr>
              <w:t xml:space="preserve"> by the BWP indicator field</w:t>
            </w:r>
            <w:r w:rsidRPr="00B50B11">
              <w:rPr>
                <w:rFonts w:asciiTheme="majorHAnsi" w:eastAsia="DengXian" w:hAnsiTheme="majorHAnsi" w:cstheme="majorHAnsi"/>
                <w:color w:val="0000FF"/>
                <w:sz w:val="15"/>
                <w:szCs w:val="15"/>
                <w:lang w:val="en-US" w:eastAsia="zh-CN"/>
              </w:rPr>
              <w:t xml:space="preserve"> of DCI format 1_3/0_3</w:t>
            </w:r>
          </w:p>
        </w:tc>
      </w:tr>
    </w:tbl>
    <w:p w14:paraId="16069D5E" w14:textId="77777777" w:rsidR="000861BD" w:rsidRPr="005D0AD7" w:rsidRDefault="000861BD">
      <w:pPr>
        <w:spacing w:afterLines="50" w:after="120"/>
        <w:jc w:val="both"/>
        <w:rPr>
          <w:rFonts w:eastAsia="ＭＳ 明朝"/>
          <w:sz w:val="22"/>
          <w:szCs w:val="22"/>
        </w:rPr>
      </w:pPr>
    </w:p>
    <w:p w14:paraId="1A6FC812" w14:textId="77777777" w:rsidR="005D0AD7" w:rsidRDefault="005D0AD7" w:rsidP="005D0AD7">
      <w:pPr>
        <w:spacing w:afterLines="50" w:after="120"/>
        <w:jc w:val="both"/>
        <w:rPr>
          <w:rFonts w:eastAsia="ＭＳ 明朝"/>
          <w:sz w:val="22"/>
          <w:lang w:val="en-US"/>
        </w:rPr>
      </w:pPr>
      <w:r w:rsidRPr="00106F9B">
        <w:rPr>
          <w:rFonts w:eastAsia="ＭＳ 明朝" w:hint="eastAsia"/>
          <w:sz w:val="22"/>
          <w:highlight w:val="green"/>
          <w:lang w:val="en-US"/>
        </w:rPr>
        <w:t>O</w:t>
      </w:r>
      <w:r w:rsidRPr="00106F9B">
        <w:rPr>
          <w:rFonts w:eastAsia="ＭＳ 明朝"/>
          <w:sz w:val="22"/>
          <w:highlight w:val="green"/>
          <w:lang w:val="en-US"/>
        </w:rPr>
        <w:t>ffline consensus</w:t>
      </w:r>
      <w:r>
        <w:rPr>
          <w:rFonts w:eastAsia="ＭＳ 明朝"/>
          <w:sz w:val="22"/>
          <w:lang w:val="en-US"/>
        </w:rPr>
        <w:t>:</w:t>
      </w:r>
    </w:p>
    <w:p w14:paraId="16CFCFA1" w14:textId="4D5B0B77" w:rsidR="000861BD" w:rsidRDefault="005D0AD7" w:rsidP="005D0AD7">
      <w:pPr>
        <w:spacing w:afterLines="50" w:after="120"/>
        <w:jc w:val="both"/>
        <w:rPr>
          <w:rFonts w:eastAsia="ＭＳ 明朝"/>
          <w:sz w:val="22"/>
          <w:szCs w:val="22"/>
        </w:rPr>
      </w:pPr>
      <w:r>
        <w:rPr>
          <w:rFonts w:eastAsia="ＭＳ 明朝"/>
          <w:sz w:val="22"/>
          <w:szCs w:val="22"/>
        </w:rPr>
        <w:t>“...</w:t>
      </w:r>
      <w:r>
        <w:rPr>
          <w:rFonts w:eastAsia="ＭＳ 明朝"/>
          <w:sz w:val="22"/>
          <w:szCs w:val="22"/>
          <w:lang w:val="en-US"/>
        </w:rPr>
        <w:t xml:space="preserve">the order of SRS offset indicator index in each row refers the order of cells in ScheduledCell-ListDCI-1-3 (i.e., first index is for the first cell in ScheduledCell-ListDCI-1-3, that are configured with </w:t>
      </w:r>
      <w:r>
        <w:rPr>
          <w:rFonts w:eastAsia="ＭＳ 明朝"/>
          <w:color w:val="FF0000"/>
          <w:sz w:val="22"/>
          <w:szCs w:val="22"/>
          <w:u w:val="single"/>
          <w:lang w:val="en-US"/>
        </w:rPr>
        <w:t xml:space="preserve">more than one entry in </w:t>
      </w:r>
      <w:proofErr w:type="spellStart"/>
      <w:r>
        <w:rPr>
          <w:rFonts w:eastAsia="ＭＳ 明朝"/>
          <w:sz w:val="22"/>
          <w:szCs w:val="22"/>
          <w:lang w:val="en-US"/>
        </w:rPr>
        <w:t>availableSlotOffsetList</w:t>
      </w:r>
      <w:proofErr w:type="spellEnd"/>
      <w:r>
        <w:rPr>
          <w:rFonts w:eastAsia="ＭＳ 明朝"/>
          <w:sz w:val="22"/>
          <w:szCs w:val="22"/>
          <w:lang w:val="en-US"/>
        </w:rPr>
        <w:t xml:space="preserve"> </w:t>
      </w:r>
      <w:r>
        <w:rPr>
          <w:rFonts w:eastAsia="ＭＳ 明朝"/>
          <w:strike/>
          <w:color w:val="00B0F0"/>
          <w:sz w:val="22"/>
          <w:szCs w:val="22"/>
          <w:u w:val="single"/>
          <w:lang w:val="en-US"/>
        </w:rPr>
        <w:t>for all aperiodic SRS resource set(s)</w:t>
      </w:r>
      <w:r>
        <w:rPr>
          <w:rFonts w:eastAsia="ＭＳ 明朝"/>
          <w:strike/>
          <w:color w:val="00B0F0"/>
          <w:sz w:val="22"/>
          <w:szCs w:val="22"/>
          <w:lang w:val="en-US"/>
        </w:rPr>
        <w:t>[</w:t>
      </w:r>
      <w:r>
        <w:rPr>
          <w:rFonts w:eastAsia="ＭＳ 明朝"/>
          <w:color w:val="00B0F0"/>
          <w:sz w:val="22"/>
          <w:szCs w:val="22"/>
          <w:lang w:val="en-US"/>
        </w:rPr>
        <w:t>for at least one aperiodic SRS resource set</w:t>
      </w:r>
      <w:r>
        <w:rPr>
          <w:rFonts w:eastAsia="ＭＳ 明朝"/>
          <w:strike/>
          <w:color w:val="00B0F0"/>
          <w:sz w:val="22"/>
          <w:szCs w:val="22"/>
          <w:lang w:val="en-US"/>
        </w:rPr>
        <w:t>]</w:t>
      </w:r>
      <w:r>
        <w:rPr>
          <w:rFonts w:eastAsia="ＭＳ 明朝"/>
          <w:color w:val="00B0F0"/>
          <w:sz w:val="22"/>
          <w:szCs w:val="22"/>
          <w:lang w:val="en-US"/>
        </w:rPr>
        <w:t xml:space="preserve"> on at least one UL BWP and so on)</w:t>
      </w:r>
      <w:r>
        <w:rPr>
          <w:rFonts w:eastAsia="ＭＳ 明朝"/>
          <w:strike/>
          <w:color w:val="FF0000"/>
          <w:sz w:val="22"/>
          <w:szCs w:val="22"/>
          <w:lang w:val="en-US"/>
        </w:rPr>
        <w:t xml:space="preserve"> </w:t>
      </w:r>
      <w:r>
        <w:rPr>
          <w:rFonts w:eastAsia="ＭＳ 明朝"/>
          <w:color w:val="00B050"/>
          <w:sz w:val="22"/>
          <w:szCs w:val="22"/>
          <w:highlight w:val="yellow"/>
          <w:lang w:val="en-US"/>
        </w:rPr>
        <w:t>for DL and ScheduledCell-ListDCI-0-3 for UL</w:t>
      </w:r>
      <w:r>
        <w:rPr>
          <w:rFonts w:eastAsia="ＭＳ 明朝"/>
          <w:strike/>
          <w:color w:val="00B050"/>
          <w:sz w:val="22"/>
          <w:szCs w:val="22"/>
          <w:highlight w:val="yellow"/>
          <w:lang w:val="en-US"/>
        </w:rPr>
        <w:t>,</w:t>
      </w:r>
      <w:r>
        <w:rPr>
          <w:rFonts w:eastAsia="ＭＳ 明朝"/>
          <w:strike/>
          <w:color w:val="00B050"/>
          <w:sz w:val="22"/>
          <w:szCs w:val="22"/>
          <w:lang w:val="en-US"/>
        </w:rPr>
        <w:t xml:space="preserve"> </w:t>
      </w:r>
      <w:r>
        <w:rPr>
          <w:rFonts w:eastAsia="ＭＳ 明朝"/>
          <w:strike/>
          <w:color w:val="FF0000"/>
          <w:sz w:val="22"/>
          <w:szCs w:val="22"/>
          <w:lang w:val="en-US"/>
        </w:rPr>
        <w:t>the number of entries in a row of SRS-</w:t>
      </w:r>
      <w:proofErr w:type="spellStart"/>
      <w:r>
        <w:rPr>
          <w:rFonts w:eastAsia="ＭＳ 明朝"/>
          <w:strike/>
          <w:color w:val="FF0000"/>
          <w:sz w:val="22"/>
          <w:szCs w:val="22"/>
          <w:lang w:val="en-US"/>
        </w:rPr>
        <w:t>OffsetCombo</w:t>
      </w:r>
      <w:proofErr w:type="spellEnd"/>
      <w:r>
        <w:rPr>
          <w:rFonts w:eastAsia="ＭＳ 明朝"/>
          <w:strike/>
          <w:color w:val="FF0000"/>
          <w:sz w:val="22"/>
          <w:szCs w:val="22"/>
          <w:lang w:val="en-US"/>
        </w:rPr>
        <w:t xml:space="preserve"> should be the same as the number of cells, that are configured with </w:t>
      </w:r>
      <w:proofErr w:type="spellStart"/>
      <w:r>
        <w:rPr>
          <w:rFonts w:eastAsia="ＭＳ 明朝"/>
          <w:strike/>
          <w:color w:val="FF0000"/>
          <w:sz w:val="22"/>
          <w:szCs w:val="22"/>
          <w:lang w:val="en-US"/>
        </w:rPr>
        <w:t>availableSlotOffsetList</w:t>
      </w:r>
      <w:proofErr w:type="spellEnd"/>
      <w:r>
        <w:rPr>
          <w:rFonts w:eastAsia="ＭＳ 明朝"/>
          <w:strike/>
          <w:color w:val="FF0000"/>
          <w:sz w:val="22"/>
          <w:szCs w:val="22"/>
          <w:lang w:val="en-US"/>
        </w:rPr>
        <w:t xml:space="preserve"> [for at least one aperiodic SRS resource set] on at least one UL BWP</w:t>
      </w:r>
      <w:r>
        <w:rPr>
          <w:rFonts w:eastAsia="ＭＳ 明朝"/>
          <w:sz w:val="22"/>
          <w:szCs w:val="22"/>
          <w:lang w:val="en-US"/>
        </w:rPr>
        <w:t>, …”</w:t>
      </w:r>
    </w:p>
    <w:p w14:paraId="3D5D1AF8" w14:textId="4615FBE4" w:rsidR="000861BD" w:rsidRDefault="000861BD">
      <w:pPr>
        <w:spacing w:afterLines="50" w:after="120"/>
        <w:jc w:val="both"/>
        <w:rPr>
          <w:rFonts w:eastAsia="ＭＳ 明朝"/>
          <w:sz w:val="22"/>
          <w:szCs w:val="22"/>
        </w:rPr>
      </w:pPr>
    </w:p>
    <w:p w14:paraId="79A69858" w14:textId="77777777" w:rsidR="005D0AD7" w:rsidRDefault="005D0AD7" w:rsidP="005D0AD7">
      <w:pPr>
        <w:rPr>
          <w:rFonts w:eastAsia="ＭＳ 明朝"/>
          <w:b/>
          <w:bCs/>
          <w:sz w:val="22"/>
          <w:szCs w:val="22"/>
          <w:u w:val="single"/>
        </w:rPr>
      </w:pPr>
      <w:r w:rsidRPr="00106F9B">
        <w:rPr>
          <w:rFonts w:eastAsia="ＭＳ 明朝"/>
          <w:b/>
          <w:bCs/>
          <w:sz w:val="22"/>
          <w:szCs w:val="22"/>
          <w:highlight w:val="green"/>
          <w:u w:val="single"/>
        </w:rPr>
        <w:t>Offline consensus</w:t>
      </w:r>
    </w:p>
    <w:p w14:paraId="072F6FD1" w14:textId="77777777" w:rsidR="005D0AD7" w:rsidRDefault="005D0AD7" w:rsidP="005D0AD7">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Following update is applied for the description of TCI-DCI-1-3</w:t>
      </w:r>
    </w:p>
    <w:p w14:paraId="41E1648A" w14:textId="77777777" w:rsidR="005D0AD7" w:rsidRDefault="005D0AD7" w:rsidP="005D0AD7">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w:t>
      </w:r>
      <w:r>
        <w:rPr>
          <w:rFonts w:eastAsia="ＭＳ 明朝" w:hint="eastAsia"/>
          <w:sz w:val="22"/>
          <w:szCs w:val="22"/>
          <w:lang w:val="en-US"/>
        </w:rPr>
        <w:t>,</w:t>
      </w:r>
      <w:r>
        <w:t xml:space="preserve"> </w:t>
      </w:r>
      <w:r>
        <w:rPr>
          <w:rFonts w:eastAsia="ＭＳ 明朝"/>
          <w:sz w:val="22"/>
          <w:szCs w:val="22"/>
          <w:lang w:val="en-US"/>
        </w:rPr>
        <w:t xml:space="preserve">the number of entries in a row of TCI-DCI-1-3 should be the same as the number of cells that configured with </w:t>
      </w:r>
      <w:proofErr w:type="spellStart"/>
      <w:r>
        <w:rPr>
          <w:rFonts w:eastAsia="ＭＳ 明朝"/>
          <w:sz w:val="22"/>
          <w:szCs w:val="22"/>
          <w:lang w:val="en-US"/>
        </w:rPr>
        <w:t>tci-StatesToAddModList</w:t>
      </w:r>
      <w:proofErr w:type="spellEnd"/>
      <w:r>
        <w:rPr>
          <w:rFonts w:eastAsia="ＭＳ 明朝"/>
          <w:color w:val="FF0000"/>
          <w:sz w:val="22"/>
          <w:szCs w:val="22"/>
          <w:u w:val="single"/>
          <w:lang w:val="en-US"/>
        </w:rPr>
        <w:t xml:space="preserve"> on at least one DL BWP</w:t>
      </w:r>
      <w:r>
        <w:rPr>
          <w:rFonts w:eastAsia="ＭＳ 明朝"/>
          <w:sz w:val="22"/>
          <w:szCs w:val="22"/>
          <w:lang w:val="en-US"/>
        </w:rPr>
        <w:t>, …</w:t>
      </w:r>
    </w:p>
    <w:p w14:paraId="546D2162" w14:textId="614D4F8C" w:rsidR="005D0AD7" w:rsidRDefault="005D0AD7">
      <w:pPr>
        <w:spacing w:afterLines="50" w:after="120"/>
        <w:jc w:val="both"/>
        <w:rPr>
          <w:rFonts w:eastAsia="ＭＳ 明朝"/>
          <w:sz w:val="22"/>
          <w:szCs w:val="22"/>
        </w:rPr>
      </w:pPr>
    </w:p>
    <w:p w14:paraId="67BE7AE0" w14:textId="77777777" w:rsidR="005D0AD7" w:rsidRPr="00305BC0" w:rsidRDefault="005D0AD7" w:rsidP="005D0AD7">
      <w:pPr>
        <w:rPr>
          <w:rFonts w:eastAsia="ＭＳ 明朝"/>
          <w:b/>
          <w:bCs/>
          <w:sz w:val="22"/>
          <w:szCs w:val="22"/>
          <w:u w:val="single"/>
        </w:rPr>
      </w:pPr>
      <w:r w:rsidRPr="00106F9B">
        <w:rPr>
          <w:rFonts w:eastAsia="ＭＳ 明朝"/>
          <w:b/>
          <w:bCs/>
          <w:sz w:val="22"/>
          <w:szCs w:val="22"/>
          <w:highlight w:val="green"/>
          <w:u w:val="single"/>
        </w:rPr>
        <w:t>Offline consensus</w:t>
      </w:r>
    </w:p>
    <w:p w14:paraId="117CD7E4" w14:textId="77777777" w:rsidR="005D0AD7" w:rsidRDefault="005D0AD7" w:rsidP="005D0AD7">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lastRenderedPageBreak/>
        <w:t>Introduce following parameter</w:t>
      </w:r>
    </w:p>
    <w:p w14:paraId="7D730A9C" w14:textId="77777777" w:rsidR="005D0AD7" w:rsidRDefault="005D0AD7" w:rsidP="005D0AD7">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UCI-OnPUSCH-DCI-0-3</w:t>
      </w:r>
    </w:p>
    <w:p w14:paraId="416AF922" w14:textId="77777777" w:rsidR="005D0AD7" w:rsidRDefault="005D0AD7" w:rsidP="005D0AD7">
      <w:pPr>
        <w:pStyle w:val="affe"/>
        <w:numPr>
          <w:ilvl w:val="0"/>
          <w:numId w:val="30"/>
        </w:numPr>
        <w:spacing w:afterLines="50" w:after="120"/>
        <w:ind w:leftChars="0"/>
        <w:jc w:val="both"/>
        <w:rPr>
          <w:rFonts w:eastAsia="ＭＳ 明朝"/>
          <w:sz w:val="22"/>
          <w:szCs w:val="22"/>
          <w:lang w:val="en-US"/>
        </w:rPr>
      </w:pPr>
      <w:r>
        <w:rPr>
          <w:rFonts w:eastAsia="ＭＳ 明朝"/>
          <w:sz w:val="22"/>
          <w:szCs w:val="22"/>
        </w:rPr>
        <w:t>Do not introduce following parameters and reuse the existing RRC parameters applicable to DCI format 0_1 (TS38.213 needs to be updated)</w:t>
      </w:r>
    </w:p>
    <w:p w14:paraId="54AA66FC" w14:textId="77777777" w:rsidR="005D0AD7" w:rsidRDefault="005D0AD7" w:rsidP="005D0AD7">
      <w:pPr>
        <w:pStyle w:val="affe"/>
        <w:numPr>
          <w:ilvl w:val="1"/>
          <w:numId w:val="30"/>
        </w:numPr>
        <w:spacing w:afterLines="50" w:after="120"/>
        <w:ind w:leftChars="0"/>
        <w:jc w:val="both"/>
        <w:rPr>
          <w:rFonts w:eastAsia="ＭＳ 明朝"/>
          <w:sz w:val="22"/>
          <w:szCs w:val="22"/>
          <w:lang w:val="en-US"/>
        </w:rPr>
      </w:pPr>
      <w:r>
        <w:rPr>
          <w:rFonts w:eastAsia="ＭＳ 明朝"/>
          <w:sz w:val="22"/>
          <w:szCs w:val="22"/>
          <w:lang w:val="en-US"/>
        </w:rPr>
        <w:t>betaOffsetsCrossPri0DCI-0-3</w:t>
      </w:r>
    </w:p>
    <w:p w14:paraId="6DF193C2" w14:textId="736A6B7C" w:rsidR="005D0AD7" w:rsidRPr="005D0AD7" w:rsidRDefault="005D0AD7" w:rsidP="005D0AD7">
      <w:pPr>
        <w:pStyle w:val="affe"/>
        <w:numPr>
          <w:ilvl w:val="1"/>
          <w:numId w:val="30"/>
        </w:numPr>
        <w:spacing w:afterLines="50" w:after="120"/>
        <w:ind w:leftChars="0"/>
        <w:jc w:val="both"/>
        <w:rPr>
          <w:rFonts w:eastAsia="ＭＳ 明朝"/>
          <w:sz w:val="22"/>
          <w:szCs w:val="22"/>
          <w:lang w:val="en-US"/>
        </w:rPr>
      </w:pPr>
      <w:r w:rsidRPr="005D0AD7">
        <w:rPr>
          <w:rFonts w:eastAsia="ＭＳ 明朝"/>
          <w:sz w:val="22"/>
          <w:szCs w:val="22"/>
          <w:lang w:val="en-US"/>
        </w:rPr>
        <w:t>betaOffsetsCrossPri1DCI-0-3</w:t>
      </w:r>
    </w:p>
    <w:p w14:paraId="0878B9CF" w14:textId="283DC3F7" w:rsidR="005D0AD7" w:rsidRDefault="005D0AD7" w:rsidP="005D0AD7">
      <w:pPr>
        <w:spacing w:afterLines="50" w:after="120"/>
        <w:jc w:val="both"/>
        <w:rPr>
          <w:rFonts w:eastAsia="ＭＳ 明朝"/>
          <w:b/>
          <w:bCs/>
          <w:sz w:val="22"/>
          <w:szCs w:val="22"/>
        </w:rPr>
      </w:pPr>
    </w:p>
    <w:p w14:paraId="64939C37" w14:textId="77777777" w:rsidR="005D0AD7" w:rsidRPr="005D0AD7" w:rsidRDefault="005D0AD7" w:rsidP="005D0AD7">
      <w:pPr>
        <w:spacing w:afterLines="50" w:after="120"/>
        <w:jc w:val="both"/>
        <w:rPr>
          <w:rFonts w:eastAsia="ＭＳ 明朝"/>
          <w:b/>
          <w:bCs/>
          <w:sz w:val="22"/>
          <w:szCs w:val="22"/>
        </w:rPr>
      </w:pPr>
    </w:p>
    <w:p w14:paraId="37E080E0" w14:textId="77777777" w:rsidR="000861BD" w:rsidRDefault="00E27321">
      <w:pPr>
        <w:keepNext/>
        <w:keepLines/>
        <w:tabs>
          <w:tab w:val="left" w:pos="426"/>
        </w:tabs>
        <w:overflowPunct w:val="0"/>
        <w:autoSpaceDE w:val="0"/>
        <w:autoSpaceDN w:val="0"/>
        <w:adjustRightInd w:val="0"/>
        <w:spacing w:after="120"/>
        <w:jc w:val="both"/>
        <w:textAlignment w:val="baseline"/>
        <w:outlineLvl w:val="0"/>
        <w:rPr>
          <w:rFonts w:ascii="Arial" w:hAnsi="Arial"/>
          <w:sz w:val="32"/>
          <w:szCs w:val="32"/>
          <w:lang w:val="en-US" w:eastAsia="ko-KR"/>
        </w:rPr>
      </w:pPr>
      <w:r>
        <w:rPr>
          <w:rFonts w:ascii="Arial" w:hAnsi="Arial" w:hint="eastAsia"/>
          <w:sz w:val="32"/>
          <w:szCs w:val="32"/>
          <w:lang w:val="en-US" w:eastAsia="ko-KR"/>
        </w:rPr>
        <w:t>A</w:t>
      </w:r>
      <w:r>
        <w:rPr>
          <w:rFonts w:ascii="Arial" w:hAnsi="Arial"/>
          <w:sz w:val="32"/>
          <w:szCs w:val="32"/>
          <w:lang w:val="en-US" w:eastAsia="ko-KR"/>
        </w:rPr>
        <w:t>ppendix 1: Latest version of higher layer parameters list for MCE in [1]</w:t>
      </w:r>
    </w:p>
    <w:tbl>
      <w:tblPr>
        <w:tblW w:w="0" w:type="auto"/>
        <w:tblLayout w:type="fixed"/>
        <w:tblCellMar>
          <w:left w:w="99" w:type="dxa"/>
          <w:right w:w="99" w:type="dxa"/>
        </w:tblCellMar>
        <w:tblLook w:val="04A0" w:firstRow="1" w:lastRow="0" w:firstColumn="1" w:lastColumn="0" w:noHBand="0" w:noVBand="1"/>
      </w:tblPr>
      <w:tblGrid>
        <w:gridCol w:w="1271"/>
        <w:gridCol w:w="3742"/>
        <w:gridCol w:w="1946"/>
        <w:gridCol w:w="765"/>
        <w:gridCol w:w="1904"/>
      </w:tblGrid>
      <w:tr w:rsidR="000861BD" w14:paraId="481E2711" w14:textId="77777777">
        <w:trPr>
          <w:trHeight w:val="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tcPr>
          <w:p w14:paraId="3ABCD09D" w14:textId="77777777" w:rsidR="000861BD" w:rsidRDefault="00E27321">
            <w:pPr>
              <w:rPr>
                <w:rFonts w:ascii="Arial" w:eastAsia="游ゴシック" w:hAnsi="Arial" w:cs="Arial"/>
                <w:b/>
                <w:bCs/>
                <w:color w:val="FFFFFF"/>
                <w:lang w:val="en-US"/>
              </w:rPr>
            </w:pPr>
            <w:r>
              <w:rPr>
                <w:rFonts w:ascii="Arial" w:eastAsia="游ゴシック" w:hAnsi="Arial" w:cs="Arial"/>
                <w:b/>
                <w:bCs/>
                <w:color w:val="FFFFFF"/>
                <w:lang w:val="en-US"/>
              </w:rPr>
              <w:t>Parameter name in the text</w:t>
            </w:r>
          </w:p>
        </w:tc>
        <w:tc>
          <w:tcPr>
            <w:tcW w:w="3742" w:type="dxa"/>
            <w:tcBorders>
              <w:top w:val="single" w:sz="4" w:space="0" w:color="auto"/>
              <w:left w:val="nil"/>
              <w:bottom w:val="single" w:sz="4" w:space="0" w:color="auto"/>
              <w:right w:val="single" w:sz="4" w:space="0" w:color="auto"/>
            </w:tcBorders>
            <w:shd w:val="clear" w:color="000000" w:fill="00B0F0"/>
            <w:vAlign w:val="center"/>
          </w:tcPr>
          <w:p w14:paraId="789BFC8F" w14:textId="77777777" w:rsidR="000861BD" w:rsidRDefault="00E27321">
            <w:pPr>
              <w:rPr>
                <w:rFonts w:ascii="Arial" w:eastAsia="游ゴシック" w:hAnsi="Arial" w:cs="Arial"/>
                <w:b/>
                <w:bCs/>
                <w:color w:val="FFFFFF"/>
                <w:lang w:val="en-US"/>
              </w:rPr>
            </w:pPr>
            <w:r>
              <w:rPr>
                <w:rFonts w:ascii="Arial" w:eastAsia="游ゴシック" w:hAnsi="Arial" w:cs="Arial"/>
                <w:b/>
                <w:bCs/>
                <w:color w:val="FFFFFF"/>
                <w:lang w:val="en-US"/>
              </w:rPr>
              <w:t>Description</w:t>
            </w:r>
          </w:p>
        </w:tc>
        <w:tc>
          <w:tcPr>
            <w:tcW w:w="1946" w:type="dxa"/>
            <w:tcBorders>
              <w:top w:val="single" w:sz="4" w:space="0" w:color="auto"/>
              <w:left w:val="nil"/>
              <w:bottom w:val="single" w:sz="4" w:space="0" w:color="auto"/>
              <w:right w:val="single" w:sz="4" w:space="0" w:color="auto"/>
            </w:tcBorders>
            <w:shd w:val="clear" w:color="000000" w:fill="00B0F0"/>
            <w:vAlign w:val="center"/>
          </w:tcPr>
          <w:p w14:paraId="1334FEE0" w14:textId="77777777" w:rsidR="000861BD" w:rsidRDefault="00E27321">
            <w:pPr>
              <w:rPr>
                <w:rFonts w:ascii="Arial" w:eastAsia="游ゴシック" w:hAnsi="Arial" w:cs="Arial"/>
                <w:b/>
                <w:bCs/>
                <w:color w:val="FFFFFF"/>
                <w:lang w:val="en-US"/>
              </w:rPr>
            </w:pPr>
            <w:r>
              <w:rPr>
                <w:rFonts w:ascii="Arial" w:eastAsia="游ゴシック" w:hAnsi="Arial" w:cs="Arial"/>
                <w:b/>
                <w:bCs/>
                <w:color w:val="FFFFFF"/>
                <w:lang w:val="en-US"/>
              </w:rPr>
              <w:t>Value range</w:t>
            </w:r>
          </w:p>
        </w:tc>
        <w:tc>
          <w:tcPr>
            <w:tcW w:w="765" w:type="dxa"/>
            <w:tcBorders>
              <w:top w:val="single" w:sz="4" w:space="0" w:color="auto"/>
              <w:left w:val="nil"/>
              <w:bottom w:val="single" w:sz="4" w:space="0" w:color="auto"/>
              <w:right w:val="single" w:sz="4" w:space="0" w:color="auto"/>
            </w:tcBorders>
            <w:shd w:val="clear" w:color="000000" w:fill="00B0F0"/>
            <w:vAlign w:val="center"/>
          </w:tcPr>
          <w:p w14:paraId="732293D7" w14:textId="77777777" w:rsidR="000861BD" w:rsidRDefault="00E27321">
            <w:pPr>
              <w:rPr>
                <w:rFonts w:ascii="Arial" w:eastAsia="游ゴシック" w:hAnsi="Arial" w:cs="Arial"/>
                <w:b/>
                <w:bCs/>
                <w:color w:val="FFFFFF"/>
                <w:lang w:val="en-US"/>
              </w:rPr>
            </w:pPr>
            <w:r>
              <w:rPr>
                <w:rFonts w:ascii="Arial" w:eastAsia="游ゴシック" w:hAnsi="Arial" w:cs="Arial"/>
                <w:b/>
                <w:bCs/>
                <w:color w:val="FFFFFF"/>
                <w:lang w:val="en-US"/>
              </w:rPr>
              <w:t>Default value aspect</w:t>
            </w:r>
          </w:p>
        </w:tc>
        <w:tc>
          <w:tcPr>
            <w:tcW w:w="1904" w:type="dxa"/>
            <w:tcBorders>
              <w:top w:val="single" w:sz="4" w:space="0" w:color="auto"/>
              <w:left w:val="nil"/>
              <w:bottom w:val="single" w:sz="4" w:space="0" w:color="auto"/>
              <w:right w:val="single" w:sz="4" w:space="0" w:color="auto"/>
            </w:tcBorders>
            <w:shd w:val="clear" w:color="000000" w:fill="00B0F0"/>
            <w:vAlign w:val="center"/>
          </w:tcPr>
          <w:p w14:paraId="108E8F5A" w14:textId="77777777" w:rsidR="000861BD" w:rsidRDefault="00E27321">
            <w:pPr>
              <w:rPr>
                <w:rFonts w:ascii="Arial" w:eastAsia="游ゴシック" w:hAnsi="Arial" w:cs="Arial"/>
                <w:b/>
                <w:bCs/>
                <w:color w:val="FFFFFF"/>
                <w:lang w:val="en-US"/>
              </w:rPr>
            </w:pPr>
            <w:r>
              <w:rPr>
                <w:rFonts w:ascii="Arial" w:eastAsia="游ゴシック" w:hAnsi="Arial" w:cs="Arial"/>
                <w:b/>
                <w:bCs/>
                <w:color w:val="FFFFFF"/>
                <w:lang w:val="en-US"/>
              </w:rPr>
              <w:t>Per (UE, cell, TRP, …)</w:t>
            </w:r>
          </w:p>
        </w:tc>
      </w:tr>
      <w:tr w:rsidR="000861BD" w14:paraId="096B5695"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47CD99E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MC-DCI-</w:t>
            </w:r>
            <w:proofErr w:type="spellStart"/>
            <w:r>
              <w:rPr>
                <w:rFonts w:ascii="Arial" w:eastAsia="游ゴシック" w:hAnsi="Arial" w:cs="Arial"/>
                <w:sz w:val="18"/>
                <w:szCs w:val="18"/>
                <w:lang w:val="en-US"/>
              </w:rPr>
              <w:t>SetofCellsToAddModList</w:t>
            </w:r>
            <w:proofErr w:type="spellEnd"/>
          </w:p>
        </w:tc>
        <w:tc>
          <w:tcPr>
            <w:tcW w:w="3742" w:type="dxa"/>
            <w:tcBorders>
              <w:top w:val="nil"/>
              <w:left w:val="nil"/>
              <w:bottom w:val="single" w:sz="4" w:space="0" w:color="auto"/>
              <w:right w:val="single" w:sz="4" w:space="0" w:color="auto"/>
            </w:tcBorders>
            <w:shd w:val="clear" w:color="auto" w:fill="auto"/>
            <w:vAlign w:val="center"/>
          </w:tcPr>
          <w:p w14:paraId="359728B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List of up to N (N&lt;=4) configurations of set(s) of cells for multi-cell PDSCH/PUSCH scheduling from the serving cell, where N is reported as UE capability and up to 4 sets of cells can be configured per PUCCH group. </w:t>
            </w:r>
          </w:p>
        </w:tc>
        <w:tc>
          <w:tcPr>
            <w:tcW w:w="1946" w:type="dxa"/>
            <w:tcBorders>
              <w:top w:val="nil"/>
              <w:left w:val="nil"/>
              <w:bottom w:val="single" w:sz="4" w:space="0" w:color="auto"/>
              <w:right w:val="single" w:sz="4" w:space="0" w:color="auto"/>
            </w:tcBorders>
            <w:shd w:val="clear" w:color="auto" w:fill="auto"/>
            <w:vAlign w:val="center"/>
          </w:tcPr>
          <w:p w14:paraId="0302960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(1..4)) OF MC-DCI-</w:t>
            </w:r>
            <w:proofErr w:type="spellStart"/>
            <w:r>
              <w:rPr>
                <w:rFonts w:ascii="Arial" w:eastAsia="游ゴシック" w:hAnsi="Arial" w:cs="Arial"/>
                <w:sz w:val="18"/>
                <w:szCs w:val="18"/>
                <w:lang w:val="en-US"/>
              </w:rPr>
              <w:t>SetofCells</w:t>
            </w:r>
            <w:proofErr w:type="spellEnd"/>
          </w:p>
        </w:tc>
        <w:tc>
          <w:tcPr>
            <w:tcW w:w="765" w:type="dxa"/>
            <w:tcBorders>
              <w:top w:val="nil"/>
              <w:left w:val="nil"/>
              <w:bottom w:val="single" w:sz="4" w:space="0" w:color="auto"/>
              <w:right w:val="single" w:sz="4" w:space="0" w:color="auto"/>
            </w:tcBorders>
            <w:shd w:val="clear" w:color="auto" w:fill="auto"/>
            <w:vAlign w:val="center"/>
          </w:tcPr>
          <w:p w14:paraId="154178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0BC46BE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scheduling cell</w:t>
            </w:r>
            <w:r>
              <w:rPr>
                <w:rFonts w:ascii="Arial" w:eastAsia="游ゴシック" w:hAnsi="Arial" w:cs="Arial"/>
                <w:sz w:val="18"/>
                <w:szCs w:val="18"/>
                <w:lang w:val="en-US"/>
              </w:rPr>
              <w:br/>
              <w:t>(</w:t>
            </w:r>
            <w:proofErr w:type="spellStart"/>
            <w:r>
              <w:rPr>
                <w:rFonts w:ascii="Arial" w:eastAsia="游ゴシック" w:hAnsi="Arial" w:cs="Arial"/>
                <w:sz w:val="18"/>
                <w:szCs w:val="18"/>
                <w:lang w:val="en-US"/>
              </w:rPr>
              <w:t>ServingCellConfig</w:t>
            </w:r>
            <w:proofErr w:type="spellEnd"/>
            <w:r>
              <w:rPr>
                <w:rFonts w:ascii="Arial" w:eastAsia="游ゴシック" w:hAnsi="Arial" w:cs="Arial"/>
                <w:sz w:val="18"/>
                <w:szCs w:val="18"/>
                <w:lang w:val="en-US"/>
              </w:rPr>
              <w:t>)</w:t>
            </w:r>
          </w:p>
        </w:tc>
      </w:tr>
      <w:tr w:rsidR="000861BD" w14:paraId="6F6BDB65"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5E53C5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MC-DCI-</w:t>
            </w:r>
            <w:proofErr w:type="spellStart"/>
            <w:r>
              <w:rPr>
                <w:rFonts w:ascii="Arial" w:eastAsia="游ゴシック" w:hAnsi="Arial" w:cs="Arial"/>
                <w:sz w:val="18"/>
                <w:szCs w:val="18"/>
                <w:lang w:val="en-US"/>
              </w:rPr>
              <w:t>SetofCells</w:t>
            </w:r>
            <w:proofErr w:type="spellEnd"/>
          </w:p>
        </w:tc>
        <w:tc>
          <w:tcPr>
            <w:tcW w:w="3742" w:type="dxa"/>
            <w:tcBorders>
              <w:top w:val="nil"/>
              <w:left w:val="nil"/>
              <w:bottom w:val="single" w:sz="4" w:space="0" w:color="auto"/>
              <w:right w:val="single" w:sz="4" w:space="0" w:color="auto"/>
            </w:tcBorders>
            <w:shd w:val="clear" w:color="auto" w:fill="auto"/>
            <w:vAlign w:val="center"/>
          </w:tcPr>
          <w:p w14:paraId="7647AD0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Configurations for a set of cells for multi-cell PDSCH/PUSCH scheduling</w:t>
            </w:r>
          </w:p>
        </w:tc>
        <w:tc>
          <w:tcPr>
            <w:tcW w:w="1946" w:type="dxa"/>
            <w:tcBorders>
              <w:top w:val="nil"/>
              <w:left w:val="nil"/>
              <w:bottom w:val="single" w:sz="4" w:space="0" w:color="auto"/>
              <w:right w:val="single" w:sz="4" w:space="0" w:color="auto"/>
            </w:tcBorders>
            <w:shd w:val="clear" w:color="auto" w:fill="auto"/>
            <w:vAlign w:val="center"/>
          </w:tcPr>
          <w:p w14:paraId="36C5584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　</w:t>
            </w:r>
          </w:p>
        </w:tc>
        <w:tc>
          <w:tcPr>
            <w:tcW w:w="765" w:type="dxa"/>
            <w:tcBorders>
              <w:top w:val="nil"/>
              <w:left w:val="nil"/>
              <w:bottom w:val="single" w:sz="4" w:space="0" w:color="auto"/>
              <w:right w:val="single" w:sz="4" w:space="0" w:color="auto"/>
            </w:tcBorders>
            <w:shd w:val="clear" w:color="auto" w:fill="auto"/>
            <w:vAlign w:val="center"/>
          </w:tcPr>
          <w:p w14:paraId="4BD8964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4F0AE12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scheduling cell</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SetofCellsToAddModList</w:t>
            </w:r>
            <w:proofErr w:type="spellEnd"/>
            <w:r>
              <w:rPr>
                <w:rFonts w:ascii="Arial" w:eastAsia="游ゴシック" w:hAnsi="Arial" w:cs="Arial"/>
                <w:sz w:val="18"/>
                <w:szCs w:val="18"/>
                <w:lang w:val="en-US"/>
              </w:rPr>
              <w:t>)</w:t>
            </w:r>
          </w:p>
        </w:tc>
      </w:tr>
      <w:tr w:rsidR="000861BD" w14:paraId="45F9AF08"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17CCB02C"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SetofCellsId</w:t>
            </w:r>
            <w:proofErr w:type="spellEnd"/>
          </w:p>
        </w:tc>
        <w:tc>
          <w:tcPr>
            <w:tcW w:w="3742" w:type="dxa"/>
            <w:tcBorders>
              <w:top w:val="nil"/>
              <w:left w:val="nil"/>
              <w:bottom w:val="single" w:sz="4" w:space="0" w:color="auto"/>
              <w:right w:val="single" w:sz="4" w:space="0" w:color="auto"/>
            </w:tcBorders>
            <w:shd w:val="clear" w:color="auto" w:fill="auto"/>
            <w:vAlign w:val="center"/>
          </w:tcPr>
          <w:p w14:paraId="228F52D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index of the set of cells to be indicated in DCI format 0_3/1_3</w:t>
            </w:r>
          </w:p>
        </w:tc>
        <w:tc>
          <w:tcPr>
            <w:tcW w:w="1946" w:type="dxa"/>
            <w:tcBorders>
              <w:top w:val="nil"/>
              <w:left w:val="nil"/>
              <w:bottom w:val="single" w:sz="4" w:space="0" w:color="auto"/>
              <w:right w:val="single" w:sz="4" w:space="0" w:color="auto"/>
            </w:tcBorders>
            <w:shd w:val="clear" w:color="auto" w:fill="auto"/>
            <w:vAlign w:val="center"/>
          </w:tcPr>
          <w:p w14:paraId="6F69C73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INTEGER (0..3) </w:t>
            </w:r>
          </w:p>
        </w:tc>
        <w:tc>
          <w:tcPr>
            <w:tcW w:w="765" w:type="dxa"/>
            <w:tcBorders>
              <w:top w:val="nil"/>
              <w:left w:val="nil"/>
              <w:bottom w:val="single" w:sz="4" w:space="0" w:color="auto"/>
              <w:right w:val="single" w:sz="4" w:space="0" w:color="auto"/>
            </w:tcBorders>
            <w:shd w:val="clear" w:color="auto" w:fill="auto"/>
            <w:vAlign w:val="center"/>
          </w:tcPr>
          <w:p w14:paraId="480B686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8B1543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887D726"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16BC9DF3"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nCI</w:t>
            </w:r>
            <w:proofErr w:type="spellEnd"/>
            <w:r>
              <w:rPr>
                <w:rFonts w:ascii="Arial" w:eastAsia="游ゴシック" w:hAnsi="Arial" w:cs="Arial"/>
                <w:sz w:val="18"/>
                <w:szCs w:val="18"/>
                <w:lang w:val="en-US"/>
              </w:rPr>
              <w:t>-Value</w:t>
            </w:r>
          </w:p>
        </w:tc>
        <w:tc>
          <w:tcPr>
            <w:tcW w:w="3742" w:type="dxa"/>
            <w:tcBorders>
              <w:top w:val="nil"/>
              <w:left w:val="nil"/>
              <w:bottom w:val="single" w:sz="4" w:space="0" w:color="auto"/>
              <w:right w:val="single" w:sz="4" w:space="0" w:color="auto"/>
            </w:tcBorders>
            <w:shd w:val="clear" w:color="000000" w:fill="FFFFFF"/>
            <w:vAlign w:val="center"/>
          </w:tcPr>
          <w:p w14:paraId="5D04372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w:t>
            </w:r>
            <w:proofErr w:type="spellStart"/>
            <w:r>
              <w:rPr>
                <w:rFonts w:ascii="Arial" w:eastAsia="游ゴシック" w:hAnsi="Arial" w:cs="Arial"/>
                <w:sz w:val="18"/>
                <w:szCs w:val="18"/>
                <w:lang w:val="en-US"/>
              </w:rPr>
              <w:t>n_CI</w:t>
            </w:r>
            <w:proofErr w:type="spellEnd"/>
            <w:r>
              <w:rPr>
                <w:rFonts w:ascii="Arial" w:eastAsia="游ゴシック" w:hAnsi="Arial" w:cs="Arial"/>
                <w:sz w:val="18"/>
                <w:szCs w:val="18"/>
                <w:lang w:val="en-US"/>
              </w:rPr>
              <w:t xml:space="preserve"> value used for the set of cells, where unique </w:t>
            </w:r>
            <w:proofErr w:type="spellStart"/>
            <w:r>
              <w:rPr>
                <w:rFonts w:ascii="Arial" w:eastAsia="游ゴシック" w:hAnsi="Arial" w:cs="Arial"/>
                <w:sz w:val="18"/>
                <w:szCs w:val="18"/>
                <w:lang w:val="en-US"/>
              </w:rPr>
              <w:t>n_CI</w:t>
            </w:r>
            <w:proofErr w:type="spellEnd"/>
            <w:r>
              <w:rPr>
                <w:rFonts w:ascii="Arial" w:eastAsia="游ゴシック" w:hAnsi="Arial" w:cs="Arial"/>
                <w:sz w:val="18"/>
                <w:szCs w:val="18"/>
                <w:lang w:val="en-US"/>
              </w:rPr>
              <w:t xml:space="preserve"> value is configured for each set of cells</w:t>
            </w:r>
          </w:p>
        </w:tc>
        <w:tc>
          <w:tcPr>
            <w:tcW w:w="1946" w:type="dxa"/>
            <w:tcBorders>
              <w:top w:val="nil"/>
              <w:left w:val="nil"/>
              <w:bottom w:val="single" w:sz="4" w:space="0" w:color="auto"/>
              <w:right w:val="single" w:sz="4" w:space="0" w:color="auto"/>
            </w:tcBorders>
            <w:shd w:val="clear" w:color="000000" w:fill="FFFFFF"/>
            <w:vAlign w:val="center"/>
          </w:tcPr>
          <w:p w14:paraId="05C50F7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INTEGER (0..7) </w:t>
            </w:r>
          </w:p>
        </w:tc>
        <w:tc>
          <w:tcPr>
            <w:tcW w:w="765" w:type="dxa"/>
            <w:tcBorders>
              <w:top w:val="nil"/>
              <w:left w:val="nil"/>
              <w:bottom w:val="single" w:sz="4" w:space="0" w:color="auto"/>
              <w:right w:val="single" w:sz="4" w:space="0" w:color="auto"/>
            </w:tcBorders>
            <w:shd w:val="clear" w:color="000000" w:fill="FFFFFF"/>
            <w:vAlign w:val="center"/>
          </w:tcPr>
          <w:p w14:paraId="73EF0D7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34E461C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71BA477E"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4E55AE1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ScheduledCell-ListDCI-1-3</w:t>
            </w:r>
          </w:p>
        </w:tc>
        <w:tc>
          <w:tcPr>
            <w:tcW w:w="3742" w:type="dxa"/>
            <w:tcBorders>
              <w:top w:val="nil"/>
              <w:left w:val="nil"/>
              <w:bottom w:val="single" w:sz="4" w:space="0" w:color="auto"/>
              <w:right w:val="single" w:sz="4" w:space="0" w:color="auto"/>
            </w:tcBorders>
            <w:shd w:val="clear" w:color="000000" w:fill="FFFFFF"/>
            <w:vAlign w:val="center"/>
          </w:tcPr>
          <w:p w14:paraId="48036C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Pr>
                <w:rFonts w:ascii="Arial" w:eastAsia="游ゴシック" w:hAnsi="Arial" w:cs="Arial"/>
                <w:sz w:val="18"/>
                <w:szCs w:val="18"/>
                <w:lang w:val="en-US"/>
              </w:rPr>
              <w:br/>
              <w:t>When a cell is included in either or both of ScheduledCell-ListDCI-1-3 or ScheduledCell-ListDCI-0-3 for one set of cells 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 the cell cannot be included in any of ScheduledCell-ListDCI-1-3 or ScheduledCell-ListDCI-0-3 for any other set of cells.</w:t>
            </w:r>
          </w:p>
        </w:tc>
        <w:tc>
          <w:tcPr>
            <w:tcW w:w="1946" w:type="dxa"/>
            <w:tcBorders>
              <w:top w:val="nil"/>
              <w:left w:val="nil"/>
              <w:bottom w:val="single" w:sz="4" w:space="0" w:color="auto"/>
              <w:right w:val="single" w:sz="4" w:space="0" w:color="auto"/>
            </w:tcBorders>
            <w:shd w:val="clear" w:color="000000" w:fill="FFFFFF"/>
            <w:vAlign w:val="center"/>
          </w:tcPr>
          <w:p w14:paraId="4672289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SEQUENCE (SIZE (2..4)) OF </w:t>
            </w:r>
            <w:proofErr w:type="spellStart"/>
            <w:r>
              <w:rPr>
                <w:rFonts w:ascii="Arial" w:eastAsia="游ゴシック" w:hAnsi="Arial" w:cs="Arial"/>
                <w:sz w:val="18"/>
                <w:szCs w:val="18"/>
                <w:lang w:val="en-US"/>
              </w:rPr>
              <w:t>ServCellIndex</w:t>
            </w:r>
            <w:proofErr w:type="spellEnd"/>
          </w:p>
        </w:tc>
        <w:tc>
          <w:tcPr>
            <w:tcW w:w="765" w:type="dxa"/>
            <w:tcBorders>
              <w:top w:val="nil"/>
              <w:left w:val="nil"/>
              <w:bottom w:val="single" w:sz="4" w:space="0" w:color="auto"/>
              <w:right w:val="single" w:sz="4" w:space="0" w:color="auto"/>
            </w:tcBorders>
            <w:shd w:val="clear" w:color="000000" w:fill="FFFFFF"/>
            <w:vAlign w:val="center"/>
          </w:tcPr>
          <w:p w14:paraId="248C68E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39A107F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5C5DE64"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1255ADA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ScheduledCell-ListDCI-0-3</w:t>
            </w:r>
          </w:p>
        </w:tc>
        <w:tc>
          <w:tcPr>
            <w:tcW w:w="3742" w:type="dxa"/>
            <w:tcBorders>
              <w:top w:val="nil"/>
              <w:left w:val="nil"/>
              <w:bottom w:val="single" w:sz="4" w:space="0" w:color="auto"/>
              <w:right w:val="single" w:sz="4" w:space="0" w:color="auto"/>
            </w:tcBorders>
            <w:shd w:val="clear" w:color="000000" w:fill="FFFFFF"/>
            <w:vAlign w:val="center"/>
          </w:tcPr>
          <w:p w14:paraId="7BF3A35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Pr>
                <w:rFonts w:ascii="Arial" w:eastAsia="游ゴシック" w:hAnsi="Arial" w:cs="Arial"/>
                <w:sz w:val="18"/>
                <w:szCs w:val="18"/>
                <w:lang w:val="en-US"/>
              </w:rPr>
              <w:br/>
              <w:t>When a cell is included in either or both of ScheduledCell-ListDCI-1-3 or ScheduledCell-ListDCI-0-3 for one set of cells 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 the cell cannot be included in any of ScheduledCell-ListDCI-1-3 or ScheduledCell-ListDCI-0-3 for any other set of cells.</w:t>
            </w:r>
          </w:p>
        </w:tc>
        <w:tc>
          <w:tcPr>
            <w:tcW w:w="1946" w:type="dxa"/>
            <w:tcBorders>
              <w:top w:val="nil"/>
              <w:left w:val="nil"/>
              <w:bottom w:val="single" w:sz="4" w:space="0" w:color="auto"/>
              <w:right w:val="single" w:sz="4" w:space="0" w:color="auto"/>
            </w:tcBorders>
            <w:shd w:val="clear" w:color="000000" w:fill="FFFFFF"/>
            <w:vAlign w:val="center"/>
          </w:tcPr>
          <w:p w14:paraId="4CCDA82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SEQUENCE (SIZE (2..4)) OF </w:t>
            </w:r>
            <w:proofErr w:type="spellStart"/>
            <w:r>
              <w:rPr>
                <w:rFonts w:ascii="Arial" w:eastAsia="游ゴシック" w:hAnsi="Arial" w:cs="Arial"/>
                <w:sz w:val="18"/>
                <w:szCs w:val="18"/>
                <w:lang w:val="en-US"/>
              </w:rPr>
              <w:t>ServCellIndex</w:t>
            </w:r>
            <w:proofErr w:type="spellEnd"/>
          </w:p>
        </w:tc>
        <w:tc>
          <w:tcPr>
            <w:tcW w:w="765" w:type="dxa"/>
            <w:tcBorders>
              <w:top w:val="nil"/>
              <w:left w:val="nil"/>
              <w:bottom w:val="single" w:sz="4" w:space="0" w:color="auto"/>
              <w:right w:val="single" w:sz="4" w:space="0" w:color="auto"/>
            </w:tcBorders>
            <w:shd w:val="clear" w:color="000000" w:fill="FFFFFF"/>
            <w:vAlign w:val="center"/>
          </w:tcPr>
          <w:p w14:paraId="08B9BE7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58CC6ED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4C86CBE"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02F16E7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lastRenderedPageBreak/>
              <w:t>ScheduledCellCombo-ListDCI-1-3</w:t>
            </w:r>
          </w:p>
        </w:tc>
        <w:tc>
          <w:tcPr>
            <w:tcW w:w="3742" w:type="dxa"/>
            <w:tcBorders>
              <w:top w:val="nil"/>
              <w:left w:val="nil"/>
              <w:bottom w:val="single" w:sz="4" w:space="0" w:color="auto"/>
              <w:right w:val="single" w:sz="4" w:space="0" w:color="auto"/>
            </w:tcBorders>
            <w:shd w:val="clear" w:color="000000" w:fill="FFFFFF"/>
            <w:vAlign w:val="center"/>
          </w:tcPr>
          <w:p w14:paraId="032746F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table for combinations of co-scheduled cells for DL scheduling via DCI format 1_3</w:t>
            </w:r>
          </w:p>
        </w:tc>
        <w:tc>
          <w:tcPr>
            <w:tcW w:w="1946" w:type="dxa"/>
            <w:tcBorders>
              <w:top w:val="nil"/>
              <w:left w:val="nil"/>
              <w:bottom w:val="single" w:sz="4" w:space="0" w:color="auto"/>
              <w:right w:val="single" w:sz="4" w:space="0" w:color="auto"/>
            </w:tcBorders>
            <w:shd w:val="clear" w:color="000000" w:fill="FFFFFF"/>
            <w:vAlign w:val="center"/>
          </w:tcPr>
          <w:p w14:paraId="14DA17A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SEQUENCE (SIZE (1..16)) OF </w:t>
            </w:r>
            <w:proofErr w:type="spellStart"/>
            <w:r>
              <w:rPr>
                <w:rFonts w:ascii="Arial" w:eastAsia="游ゴシック" w:hAnsi="Arial" w:cs="Arial"/>
                <w:sz w:val="18"/>
                <w:szCs w:val="18"/>
                <w:lang w:val="en-US"/>
              </w:rPr>
              <w:t>ScheduledCellCombo</w:t>
            </w:r>
            <w:proofErr w:type="spellEnd"/>
          </w:p>
        </w:tc>
        <w:tc>
          <w:tcPr>
            <w:tcW w:w="765" w:type="dxa"/>
            <w:tcBorders>
              <w:top w:val="nil"/>
              <w:left w:val="nil"/>
              <w:bottom w:val="single" w:sz="4" w:space="0" w:color="auto"/>
              <w:right w:val="single" w:sz="4" w:space="0" w:color="auto"/>
            </w:tcBorders>
            <w:shd w:val="clear" w:color="000000" w:fill="FFFFFF"/>
            <w:vAlign w:val="center"/>
          </w:tcPr>
          <w:p w14:paraId="0DCA025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19C8509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743F00B"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08008C0A"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ScheduledCellCombo</w:t>
            </w:r>
            <w:proofErr w:type="spellEnd"/>
          </w:p>
        </w:tc>
        <w:tc>
          <w:tcPr>
            <w:tcW w:w="3742" w:type="dxa"/>
            <w:tcBorders>
              <w:top w:val="nil"/>
              <w:left w:val="nil"/>
              <w:bottom w:val="single" w:sz="4" w:space="0" w:color="auto"/>
              <w:right w:val="single" w:sz="4" w:space="0" w:color="auto"/>
            </w:tcBorders>
            <w:shd w:val="clear" w:color="000000" w:fill="FFFFFF"/>
            <w:vAlign w:val="center"/>
          </w:tcPr>
          <w:p w14:paraId="180902D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each row of the table for combinations of co-scheduled cells for DL scheduling via DCI format 1_3 and for UL scheduling via DCI format 0_3, where index with value INTEGER (0...3) of co-scheduled cell refers to ScheduledCell-ListDCI-1-3 for DL and ScheduledCell-ListDCI-0-3 for UL</w:t>
            </w:r>
          </w:p>
        </w:tc>
        <w:tc>
          <w:tcPr>
            <w:tcW w:w="1946" w:type="dxa"/>
            <w:tcBorders>
              <w:top w:val="nil"/>
              <w:left w:val="nil"/>
              <w:bottom w:val="single" w:sz="4" w:space="0" w:color="auto"/>
              <w:right w:val="single" w:sz="4" w:space="0" w:color="auto"/>
            </w:tcBorders>
            <w:shd w:val="clear" w:color="000000" w:fill="FFFFFF"/>
            <w:vAlign w:val="center"/>
          </w:tcPr>
          <w:p w14:paraId="2CBE0C0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SEQUENCE (SIZE (1..4)) OF INTEGER (0..3) </w:t>
            </w:r>
          </w:p>
        </w:tc>
        <w:tc>
          <w:tcPr>
            <w:tcW w:w="765" w:type="dxa"/>
            <w:tcBorders>
              <w:top w:val="nil"/>
              <w:left w:val="nil"/>
              <w:bottom w:val="single" w:sz="4" w:space="0" w:color="auto"/>
              <w:right w:val="single" w:sz="4" w:space="0" w:color="auto"/>
            </w:tcBorders>
            <w:shd w:val="clear" w:color="000000" w:fill="FFFFFF"/>
            <w:vAlign w:val="center"/>
          </w:tcPr>
          <w:p w14:paraId="11E13FC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095905E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(ScheduledCellCombo-ListDCI-1-3, ScheduledCellCombo-ListDCI-0-3)</w:t>
            </w:r>
          </w:p>
        </w:tc>
      </w:tr>
      <w:tr w:rsidR="000861BD" w14:paraId="316D0C51"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445CA54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ScheduledCellCombo-ListDCI-0-3</w:t>
            </w:r>
          </w:p>
        </w:tc>
        <w:tc>
          <w:tcPr>
            <w:tcW w:w="3742" w:type="dxa"/>
            <w:tcBorders>
              <w:top w:val="nil"/>
              <w:left w:val="nil"/>
              <w:bottom w:val="single" w:sz="4" w:space="0" w:color="auto"/>
              <w:right w:val="single" w:sz="4" w:space="0" w:color="auto"/>
            </w:tcBorders>
            <w:shd w:val="clear" w:color="000000" w:fill="FFFFFF"/>
            <w:vAlign w:val="center"/>
          </w:tcPr>
          <w:p w14:paraId="313D28A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table for combinations of co-scheduled cells for UL scheduling via DCI format 0_3</w:t>
            </w:r>
          </w:p>
        </w:tc>
        <w:tc>
          <w:tcPr>
            <w:tcW w:w="1946" w:type="dxa"/>
            <w:tcBorders>
              <w:top w:val="nil"/>
              <w:left w:val="nil"/>
              <w:bottom w:val="single" w:sz="4" w:space="0" w:color="auto"/>
              <w:right w:val="single" w:sz="4" w:space="0" w:color="auto"/>
            </w:tcBorders>
            <w:shd w:val="clear" w:color="000000" w:fill="FFFFFF"/>
            <w:vAlign w:val="center"/>
          </w:tcPr>
          <w:p w14:paraId="124D475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SEQUENCE (SIZE (1..16)) OF </w:t>
            </w:r>
            <w:proofErr w:type="spellStart"/>
            <w:r>
              <w:rPr>
                <w:rFonts w:ascii="Arial" w:eastAsia="游ゴシック" w:hAnsi="Arial" w:cs="Arial"/>
                <w:sz w:val="18"/>
                <w:szCs w:val="18"/>
                <w:lang w:val="en-US"/>
              </w:rPr>
              <w:t>ScheduledCellCombo</w:t>
            </w:r>
            <w:proofErr w:type="spellEnd"/>
          </w:p>
        </w:tc>
        <w:tc>
          <w:tcPr>
            <w:tcW w:w="765" w:type="dxa"/>
            <w:tcBorders>
              <w:top w:val="nil"/>
              <w:left w:val="nil"/>
              <w:bottom w:val="single" w:sz="4" w:space="0" w:color="auto"/>
              <w:right w:val="single" w:sz="4" w:space="0" w:color="auto"/>
            </w:tcBorders>
            <w:shd w:val="clear" w:color="000000" w:fill="FFFFFF"/>
            <w:vAlign w:val="center"/>
          </w:tcPr>
          <w:p w14:paraId="39B5AE3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09E8576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57B2B58B"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F7E3E5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AntennaPortsDCI1-3</w:t>
            </w:r>
          </w:p>
        </w:tc>
        <w:tc>
          <w:tcPr>
            <w:tcW w:w="3742" w:type="dxa"/>
            <w:tcBorders>
              <w:top w:val="nil"/>
              <w:left w:val="nil"/>
              <w:bottom w:val="single" w:sz="4" w:space="0" w:color="auto"/>
              <w:right w:val="single" w:sz="4" w:space="0" w:color="auto"/>
            </w:tcBorders>
            <w:shd w:val="clear" w:color="auto" w:fill="auto"/>
            <w:vAlign w:val="center"/>
          </w:tcPr>
          <w:p w14:paraId="692B65C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indication type for antenna port(s) field in DCI format 1_3 (See TS 38.212, clause 7.3.1.2.4)</w:t>
            </w:r>
          </w:p>
        </w:tc>
        <w:tc>
          <w:tcPr>
            <w:tcW w:w="1946" w:type="dxa"/>
            <w:tcBorders>
              <w:top w:val="nil"/>
              <w:left w:val="nil"/>
              <w:bottom w:val="single" w:sz="4" w:space="0" w:color="auto"/>
              <w:right w:val="single" w:sz="4" w:space="0" w:color="auto"/>
            </w:tcBorders>
            <w:shd w:val="clear" w:color="auto" w:fill="auto"/>
            <w:vAlign w:val="center"/>
          </w:tcPr>
          <w:p w14:paraId="40ED588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{type1a, type2}</w:t>
            </w:r>
          </w:p>
        </w:tc>
        <w:tc>
          <w:tcPr>
            <w:tcW w:w="765" w:type="dxa"/>
            <w:tcBorders>
              <w:top w:val="nil"/>
              <w:left w:val="nil"/>
              <w:bottom w:val="single" w:sz="4" w:space="0" w:color="auto"/>
              <w:right w:val="single" w:sz="4" w:space="0" w:color="auto"/>
            </w:tcBorders>
            <w:shd w:val="clear" w:color="auto" w:fill="auto"/>
            <w:vAlign w:val="center"/>
          </w:tcPr>
          <w:p w14:paraId="6C69A12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2B5785B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19A70D7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DEB886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AntennaPortsDCI0-3</w:t>
            </w:r>
          </w:p>
        </w:tc>
        <w:tc>
          <w:tcPr>
            <w:tcW w:w="3742" w:type="dxa"/>
            <w:tcBorders>
              <w:top w:val="nil"/>
              <w:left w:val="nil"/>
              <w:bottom w:val="single" w:sz="4" w:space="0" w:color="auto"/>
              <w:right w:val="single" w:sz="4" w:space="0" w:color="auto"/>
            </w:tcBorders>
            <w:shd w:val="clear" w:color="auto" w:fill="auto"/>
            <w:vAlign w:val="center"/>
          </w:tcPr>
          <w:p w14:paraId="4FDDFC9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indication type for antenna port(s) field in DCI format 0_3 (See TS 38.212, clause 7.3.1.1.4)</w:t>
            </w:r>
          </w:p>
        </w:tc>
        <w:tc>
          <w:tcPr>
            <w:tcW w:w="1946" w:type="dxa"/>
            <w:tcBorders>
              <w:top w:val="nil"/>
              <w:left w:val="nil"/>
              <w:bottom w:val="single" w:sz="4" w:space="0" w:color="auto"/>
              <w:right w:val="single" w:sz="4" w:space="0" w:color="auto"/>
            </w:tcBorders>
            <w:shd w:val="clear" w:color="auto" w:fill="auto"/>
            <w:vAlign w:val="center"/>
          </w:tcPr>
          <w:p w14:paraId="123006D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{type1a, type2}</w:t>
            </w:r>
          </w:p>
        </w:tc>
        <w:tc>
          <w:tcPr>
            <w:tcW w:w="765" w:type="dxa"/>
            <w:tcBorders>
              <w:top w:val="nil"/>
              <w:left w:val="nil"/>
              <w:bottom w:val="single" w:sz="4" w:space="0" w:color="auto"/>
              <w:right w:val="single" w:sz="4" w:space="0" w:color="auto"/>
            </w:tcBorders>
            <w:shd w:val="clear" w:color="auto" w:fill="auto"/>
            <w:vAlign w:val="center"/>
          </w:tcPr>
          <w:p w14:paraId="57836C1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7D60C6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C68E28A"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8BD12C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TPMI-DCI0-3</w:t>
            </w:r>
          </w:p>
        </w:tc>
        <w:tc>
          <w:tcPr>
            <w:tcW w:w="3742" w:type="dxa"/>
            <w:tcBorders>
              <w:top w:val="nil"/>
              <w:left w:val="nil"/>
              <w:bottom w:val="single" w:sz="4" w:space="0" w:color="auto"/>
              <w:right w:val="single" w:sz="4" w:space="0" w:color="auto"/>
            </w:tcBorders>
            <w:shd w:val="clear" w:color="auto" w:fill="auto"/>
            <w:vAlign w:val="center"/>
          </w:tcPr>
          <w:p w14:paraId="4885659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indication type for precoding information and number of layers field in DCI format 0_3 (See TS 38.212, clause 7.3.1.1.4)</w:t>
            </w:r>
          </w:p>
        </w:tc>
        <w:tc>
          <w:tcPr>
            <w:tcW w:w="1946" w:type="dxa"/>
            <w:tcBorders>
              <w:top w:val="nil"/>
              <w:left w:val="nil"/>
              <w:bottom w:val="single" w:sz="4" w:space="0" w:color="auto"/>
              <w:right w:val="single" w:sz="4" w:space="0" w:color="auto"/>
            </w:tcBorders>
            <w:shd w:val="clear" w:color="auto" w:fill="auto"/>
            <w:vAlign w:val="center"/>
          </w:tcPr>
          <w:p w14:paraId="4097CFF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{type1a, type2}</w:t>
            </w:r>
          </w:p>
        </w:tc>
        <w:tc>
          <w:tcPr>
            <w:tcW w:w="765" w:type="dxa"/>
            <w:tcBorders>
              <w:top w:val="nil"/>
              <w:left w:val="nil"/>
              <w:bottom w:val="single" w:sz="4" w:space="0" w:color="auto"/>
              <w:right w:val="single" w:sz="4" w:space="0" w:color="auto"/>
            </w:tcBorders>
            <w:shd w:val="clear" w:color="auto" w:fill="auto"/>
            <w:vAlign w:val="center"/>
          </w:tcPr>
          <w:p w14:paraId="1B1101D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680F5F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0EC36F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6EC7B1D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SRI-DCI0-3</w:t>
            </w:r>
          </w:p>
        </w:tc>
        <w:tc>
          <w:tcPr>
            <w:tcW w:w="3742" w:type="dxa"/>
            <w:tcBorders>
              <w:top w:val="nil"/>
              <w:left w:val="nil"/>
              <w:bottom w:val="single" w:sz="4" w:space="0" w:color="auto"/>
              <w:right w:val="single" w:sz="4" w:space="0" w:color="auto"/>
            </w:tcBorders>
            <w:shd w:val="clear" w:color="auto" w:fill="auto"/>
            <w:vAlign w:val="center"/>
          </w:tcPr>
          <w:p w14:paraId="7DFF03B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indication type for SRS resource indicator field in DCI format 0_3 (See TS 38.212, clause 7.3.1.1.4)</w:t>
            </w:r>
          </w:p>
        </w:tc>
        <w:tc>
          <w:tcPr>
            <w:tcW w:w="1946" w:type="dxa"/>
            <w:tcBorders>
              <w:top w:val="nil"/>
              <w:left w:val="nil"/>
              <w:bottom w:val="single" w:sz="4" w:space="0" w:color="auto"/>
              <w:right w:val="single" w:sz="4" w:space="0" w:color="auto"/>
            </w:tcBorders>
            <w:shd w:val="clear" w:color="auto" w:fill="auto"/>
            <w:vAlign w:val="center"/>
          </w:tcPr>
          <w:p w14:paraId="3B3E3F5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{type1a, type2}</w:t>
            </w:r>
          </w:p>
        </w:tc>
        <w:tc>
          <w:tcPr>
            <w:tcW w:w="765" w:type="dxa"/>
            <w:tcBorders>
              <w:top w:val="nil"/>
              <w:left w:val="nil"/>
              <w:bottom w:val="single" w:sz="4" w:space="0" w:color="auto"/>
              <w:right w:val="single" w:sz="4" w:space="0" w:color="auto"/>
            </w:tcBorders>
            <w:shd w:val="clear" w:color="auto" w:fill="auto"/>
            <w:vAlign w:val="center"/>
          </w:tcPr>
          <w:p w14:paraId="5E11184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50DCC7D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75F0DD4B"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4106493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priorityIndicatorDCI-1-3</w:t>
            </w:r>
          </w:p>
        </w:tc>
        <w:tc>
          <w:tcPr>
            <w:tcW w:w="3742" w:type="dxa"/>
            <w:tcBorders>
              <w:top w:val="nil"/>
              <w:left w:val="nil"/>
              <w:bottom w:val="single" w:sz="4" w:space="0" w:color="auto"/>
              <w:right w:val="single" w:sz="4" w:space="0" w:color="auto"/>
            </w:tcBorders>
            <w:shd w:val="clear" w:color="auto" w:fill="auto"/>
            <w:vAlign w:val="center"/>
          </w:tcPr>
          <w:p w14:paraId="2934DEB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priority indicator field in DCI format 1_3</w:t>
            </w:r>
          </w:p>
        </w:tc>
        <w:tc>
          <w:tcPr>
            <w:tcW w:w="1946" w:type="dxa"/>
            <w:tcBorders>
              <w:top w:val="nil"/>
              <w:left w:val="nil"/>
              <w:bottom w:val="single" w:sz="4" w:space="0" w:color="auto"/>
              <w:right w:val="single" w:sz="4" w:space="0" w:color="auto"/>
            </w:tcBorders>
            <w:shd w:val="clear" w:color="auto" w:fill="auto"/>
            <w:vAlign w:val="center"/>
          </w:tcPr>
          <w:p w14:paraId="6C50CA6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7270B20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86B42D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172C026F"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4666B4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priorityIndicatorDCI-0-3</w:t>
            </w:r>
          </w:p>
        </w:tc>
        <w:tc>
          <w:tcPr>
            <w:tcW w:w="3742" w:type="dxa"/>
            <w:tcBorders>
              <w:top w:val="nil"/>
              <w:left w:val="nil"/>
              <w:bottom w:val="single" w:sz="4" w:space="0" w:color="auto"/>
              <w:right w:val="single" w:sz="4" w:space="0" w:color="auto"/>
            </w:tcBorders>
            <w:shd w:val="clear" w:color="auto" w:fill="auto"/>
            <w:vAlign w:val="center"/>
          </w:tcPr>
          <w:p w14:paraId="582D4A6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priority indicator field in DCI format 0_3</w:t>
            </w:r>
          </w:p>
        </w:tc>
        <w:tc>
          <w:tcPr>
            <w:tcW w:w="1946" w:type="dxa"/>
            <w:tcBorders>
              <w:top w:val="nil"/>
              <w:left w:val="nil"/>
              <w:bottom w:val="single" w:sz="4" w:space="0" w:color="auto"/>
              <w:right w:val="single" w:sz="4" w:space="0" w:color="auto"/>
            </w:tcBorders>
            <w:shd w:val="clear" w:color="auto" w:fill="auto"/>
            <w:vAlign w:val="center"/>
          </w:tcPr>
          <w:p w14:paraId="5C8BDDD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7CCAFA3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11EEF4A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65A8A3C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E66216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dormancyDCI-1-3</w:t>
            </w:r>
          </w:p>
        </w:tc>
        <w:tc>
          <w:tcPr>
            <w:tcW w:w="3742" w:type="dxa"/>
            <w:tcBorders>
              <w:top w:val="nil"/>
              <w:left w:val="nil"/>
              <w:bottom w:val="single" w:sz="4" w:space="0" w:color="auto"/>
              <w:right w:val="single" w:sz="4" w:space="0" w:color="auto"/>
            </w:tcBorders>
            <w:shd w:val="clear" w:color="auto" w:fill="auto"/>
            <w:vAlign w:val="center"/>
          </w:tcPr>
          <w:p w14:paraId="7F1C7EC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w:t>
            </w:r>
            <w:proofErr w:type="spellStart"/>
            <w:r>
              <w:rPr>
                <w:rFonts w:ascii="Arial" w:eastAsia="游ゴシック" w:hAnsi="Arial" w:cs="Arial"/>
                <w:sz w:val="18"/>
                <w:szCs w:val="18"/>
                <w:lang w:val="en-US"/>
              </w:rPr>
              <w:t>Scell</w:t>
            </w:r>
            <w:proofErr w:type="spellEnd"/>
            <w:r>
              <w:rPr>
                <w:rFonts w:ascii="Arial" w:eastAsia="游ゴシック" w:hAnsi="Arial" w:cs="Arial"/>
                <w:sz w:val="18"/>
                <w:szCs w:val="18"/>
                <w:lang w:val="en-US"/>
              </w:rPr>
              <w:t xml:space="preserve"> dormancy indication field in DCI format 1_3</w:t>
            </w:r>
          </w:p>
        </w:tc>
        <w:tc>
          <w:tcPr>
            <w:tcW w:w="1946" w:type="dxa"/>
            <w:tcBorders>
              <w:top w:val="nil"/>
              <w:left w:val="nil"/>
              <w:bottom w:val="single" w:sz="4" w:space="0" w:color="auto"/>
              <w:right w:val="single" w:sz="4" w:space="0" w:color="auto"/>
            </w:tcBorders>
            <w:shd w:val="clear" w:color="auto" w:fill="auto"/>
            <w:vAlign w:val="center"/>
          </w:tcPr>
          <w:p w14:paraId="0337822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0388524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1FC863C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209ADC5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11A0A3E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dormancyDCI-0-3</w:t>
            </w:r>
          </w:p>
        </w:tc>
        <w:tc>
          <w:tcPr>
            <w:tcW w:w="3742" w:type="dxa"/>
            <w:tcBorders>
              <w:top w:val="nil"/>
              <w:left w:val="nil"/>
              <w:bottom w:val="single" w:sz="4" w:space="0" w:color="auto"/>
              <w:right w:val="single" w:sz="4" w:space="0" w:color="auto"/>
            </w:tcBorders>
            <w:shd w:val="clear" w:color="auto" w:fill="auto"/>
            <w:vAlign w:val="center"/>
          </w:tcPr>
          <w:p w14:paraId="5ABC044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w:t>
            </w:r>
            <w:proofErr w:type="spellStart"/>
            <w:r>
              <w:rPr>
                <w:rFonts w:ascii="Arial" w:eastAsia="游ゴシック" w:hAnsi="Arial" w:cs="Arial"/>
                <w:sz w:val="18"/>
                <w:szCs w:val="18"/>
                <w:lang w:val="en-US"/>
              </w:rPr>
              <w:t>Scell</w:t>
            </w:r>
            <w:proofErr w:type="spellEnd"/>
            <w:r>
              <w:rPr>
                <w:rFonts w:ascii="Arial" w:eastAsia="游ゴシック" w:hAnsi="Arial" w:cs="Arial"/>
                <w:sz w:val="18"/>
                <w:szCs w:val="18"/>
                <w:lang w:val="en-US"/>
              </w:rPr>
              <w:t xml:space="preserve"> dormancy indication field in DCI format 0_3</w:t>
            </w:r>
          </w:p>
        </w:tc>
        <w:tc>
          <w:tcPr>
            <w:tcW w:w="1946" w:type="dxa"/>
            <w:tcBorders>
              <w:top w:val="nil"/>
              <w:left w:val="nil"/>
              <w:bottom w:val="single" w:sz="4" w:space="0" w:color="auto"/>
              <w:right w:val="single" w:sz="4" w:space="0" w:color="auto"/>
            </w:tcBorders>
            <w:shd w:val="clear" w:color="auto" w:fill="auto"/>
            <w:vAlign w:val="center"/>
          </w:tcPr>
          <w:p w14:paraId="79FDA05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11FDF7F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571D783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631C90B"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004763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pdcchMonAdaptDCI-1-3</w:t>
            </w:r>
          </w:p>
        </w:tc>
        <w:tc>
          <w:tcPr>
            <w:tcW w:w="3742" w:type="dxa"/>
            <w:tcBorders>
              <w:top w:val="nil"/>
              <w:left w:val="nil"/>
              <w:bottom w:val="single" w:sz="4" w:space="0" w:color="auto"/>
              <w:right w:val="single" w:sz="4" w:space="0" w:color="auto"/>
            </w:tcBorders>
            <w:shd w:val="clear" w:color="auto" w:fill="auto"/>
            <w:vAlign w:val="center"/>
          </w:tcPr>
          <w:p w14:paraId="7638BA3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PDCCH monitoring adaptation indication field in DCI format 1_3</w:t>
            </w:r>
          </w:p>
        </w:tc>
        <w:tc>
          <w:tcPr>
            <w:tcW w:w="1946" w:type="dxa"/>
            <w:tcBorders>
              <w:top w:val="nil"/>
              <w:left w:val="nil"/>
              <w:bottom w:val="single" w:sz="4" w:space="0" w:color="auto"/>
              <w:right w:val="single" w:sz="4" w:space="0" w:color="auto"/>
            </w:tcBorders>
            <w:shd w:val="clear" w:color="auto" w:fill="auto"/>
            <w:vAlign w:val="center"/>
          </w:tcPr>
          <w:p w14:paraId="794C57F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00D8BC4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15BB1C1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21A83F81"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EFA87C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pdcchMonAdaptDCI-0-3</w:t>
            </w:r>
          </w:p>
        </w:tc>
        <w:tc>
          <w:tcPr>
            <w:tcW w:w="3742" w:type="dxa"/>
            <w:tcBorders>
              <w:top w:val="nil"/>
              <w:left w:val="nil"/>
              <w:bottom w:val="single" w:sz="4" w:space="0" w:color="auto"/>
              <w:right w:val="single" w:sz="4" w:space="0" w:color="auto"/>
            </w:tcBorders>
            <w:shd w:val="clear" w:color="auto" w:fill="auto"/>
            <w:vAlign w:val="center"/>
          </w:tcPr>
          <w:p w14:paraId="6C38625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PDCCH monitoring adaptation indication field in DCI format 0_3</w:t>
            </w:r>
          </w:p>
        </w:tc>
        <w:tc>
          <w:tcPr>
            <w:tcW w:w="1946" w:type="dxa"/>
            <w:tcBorders>
              <w:top w:val="nil"/>
              <w:left w:val="nil"/>
              <w:bottom w:val="single" w:sz="4" w:space="0" w:color="auto"/>
              <w:right w:val="single" w:sz="4" w:space="0" w:color="auto"/>
            </w:tcBorders>
            <w:shd w:val="clear" w:color="auto" w:fill="auto"/>
            <w:vAlign w:val="center"/>
          </w:tcPr>
          <w:p w14:paraId="4A219D8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06A498D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3871E7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72974984"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4E98F8F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minimumSchedulingOffsetK0DCI-1-3</w:t>
            </w:r>
          </w:p>
        </w:tc>
        <w:tc>
          <w:tcPr>
            <w:tcW w:w="3742" w:type="dxa"/>
            <w:tcBorders>
              <w:top w:val="nil"/>
              <w:left w:val="nil"/>
              <w:bottom w:val="single" w:sz="4" w:space="0" w:color="auto"/>
              <w:right w:val="single" w:sz="4" w:space="0" w:color="auto"/>
            </w:tcBorders>
            <w:shd w:val="clear" w:color="auto" w:fill="auto"/>
            <w:vAlign w:val="center"/>
          </w:tcPr>
          <w:p w14:paraId="5D9462B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minimum applicable scheduling offset indicator field in DCI format 1_3</w:t>
            </w:r>
          </w:p>
        </w:tc>
        <w:tc>
          <w:tcPr>
            <w:tcW w:w="1946" w:type="dxa"/>
            <w:tcBorders>
              <w:top w:val="nil"/>
              <w:left w:val="nil"/>
              <w:bottom w:val="single" w:sz="4" w:space="0" w:color="auto"/>
              <w:right w:val="single" w:sz="4" w:space="0" w:color="auto"/>
            </w:tcBorders>
            <w:shd w:val="clear" w:color="auto" w:fill="auto"/>
            <w:vAlign w:val="center"/>
          </w:tcPr>
          <w:p w14:paraId="209CD74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3BFBD13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46958EE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5B87D6D1"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0EC4FD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minimumSchedulingOffsetK0DCI-0-3</w:t>
            </w:r>
          </w:p>
        </w:tc>
        <w:tc>
          <w:tcPr>
            <w:tcW w:w="3742" w:type="dxa"/>
            <w:tcBorders>
              <w:top w:val="nil"/>
              <w:left w:val="nil"/>
              <w:bottom w:val="single" w:sz="4" w:space="0" w:color="auto"/>
              <w:right w:val="single" w:sz="4" w:space="0" w:color="auto"/>
            </w:tcBorders>
            <w:shd w:val="clear" w:color="auto" w:fill="auto"/>
            <w:vAlign w:val="center"/>
          </w:tcPr>
          <w:p w14:paraId="74C0449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Configure the </w:t>
            </w:r>
            <w:proofErr w:type="spellStart"/>
            <w:r>
              <w:rPr>
                <w:rFonts w:ascii="Arial" w:eastAsia="游ゴシック" w:hAnsi="Arial" w:cs="Arial"/>
                <w:sz w:val="18"/>
                <w:szCs w:val="18"/>
                <w:lang w:val="en-US"/>
              </w:rPr>
              <w:t>presense</w:t>
            </w:r>
            <w:proofErr w:type="spellEnd"/>
            <w:r>
              <w:rPr>
                <w:rFonts w:ascii="Arial" w:eastAsia="游ゴシック" w:hAnsi="Arial" w:cs="Arial"/>
                <w:sz w:val="18"/>
                <w:szCs w:val="18"/>
                <w:lang w:val="en-US"/>
              </w:rPr>
              <w:t xml:space="preserve"> of minimum applicable scheduling offset indicator field in DCI format 0_3</w:t>
            </w:r>
          </w:p>
        </w:tc>
        <w:tc>
          <w:tcPr>
            <w:tcW w:w="1946" w:type="dxa"/>
            <w:tcBorders>
              <w:top w:val="nil"/>
              <w:left w:val="nil"/>
              <w:bottom w:val="single" w:sz="4" w:space="0" w:color="auto"/>
              <w:right w:val="single" w:sz="4" w:space="0" w:color="auto"/>
            </w:tcBorders>
            <w:shd w:val="clear" w:color="auto" w:fill="auto"/>
            <w:vAlign w:val="center"/>
          </w:tcPr>
          <w:p w14:paraId="0F156D3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440BAEB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0F3ABD9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536F0628"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548FA0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pdsch-HARQ-ACK-OneShotFeedbackDCI-1-3</w:t>
            </w:r>
          </w:p>
        </w:tc>
        <w:tc>
          <w:tcPr>
            <w:tcW w:w="3742" w:type="dxa"/>
            <w:tcBorders>
              <w:top w:val="nil"/>
              <w:left w:val="nil"/>
              <w:bottom w:val="single" w:sz="4" w:space="0" w:color="auto"/>
              <w:right w:val="single" w:sz="4" w:space="0" w:color="auto"/>
            </w:tcBorders>
            <w:shd w:val="clear" w:color="auto" w:fill="auto"/>
            <w:vAlign w:val="center"/>
          </w:tcPr>
          <w:p w14:paraId="5BAC99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When configured, the </w:t>
            </w:r>
            <w:proofErr w:type="spellStart"/>
            <w:r>
              <w:rPr>
                <w:rFonts w:ascii="Arial" w:eastAsia="游ゴシック" w:hAnsi="Arial" w:cs="Arial"/>
                <w:sz w:val="18"/>
                <w:szCs w:val="18"/>
                <w:lang w:val="en-US"/>
              </w:rPr>
              <w:t>DCI_format</w:t>
            </w:r>
            <w:proofErr w:type="spellEnd"/>
            <w:r>
              <w:rPr>
                <w:rFonts w:ascii="Arial" w:eastAsia="游ゴシック" w:hAnsi="Arial" w:cs="Arial"/>
                <w:sz w:val="18"/>
                <w:szCs w:val="18"/>
                <w:lang w:val="en-US"/>
              </w:rPr>
              <w:t xml:space="preserve"> 1_3 can request the UE to report A/N for all HARQ processes and all CCs configured in the PUCCH group </w:t>
            </w:r>
          </w:p>
        </w:tc>
        <w:tc>
          <w:tcPr>
            <w:tcW w:w="1946" w:type="dxa"/>
            <w:tcBorders>
              <w:top w:val="nil"/>
              <w:left w:val="nil"/>
              <w:bottom w:val="single" w:sz="4" w:space="0" w:color="auto"/>
              <w:right w:val="single" w:sz="4" w:space="0" w:color="auto"/>
            </w:tcBorders>
            <w:shd w:val="clear" w:color="auto" w:fill="auto"/>
            <w:vAlign w:val="center"/>
          </w:tcPr>
          <w:p w14:paraId="07958E0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0F76E86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5FBF92C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77DCF678"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654BFDE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pdsch-HARQ-ACK-enhType3DCI-1-3</w:t>
            </w:r>
          </w:p>
        </w:tc>
        <w:tc>
          <w:tcPr>
            <w:tcW w:w="3742" w:type="dxa"/>
            <w:tcBorders>
              <w:top w:val="nil"/>
              <w:left w:val="nil"/>
              <w:bottom w:val="single" w:sz="4" w:space="0" w:color="auto"/>
              <w:right w:val="single" w:sz="4" w:space="0" w:color="auto"/>
            </w:tcBorders>
            <w:shd w:val="clear" w:color="auto" w:fill="auto"/>
            <w:vAlign w:val="center"/>
          </w:tcPr>
          <w:p w14:paraId="2F586AC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Enable the enhanced Type 3 HARQ-ACK codebook triggering using DCI format 1_3</w:t>
            </w:r>
          </w:p>
        </w:tc>
        <w:tc>
          <w:tcPr>
            <w:tcW w:w="1946" w:type="dxa"/>
            <w:tcBorders>
              <w:top w:val="nil"/>
              <w:left w:val="nil"/>
              <w:bottom w:val="single" w:sz="4" w:space="0" w:color="auto"/>
              <w:right w:val="single" w:sz="4" w:space="0" w:color="auto"/>
            </w:tcBorders>
            <w:shd w:val="clear" w:color="auto" w:fill="auto"/>
            <w:vAlign w:val="center"/>
          </w:tcPr>
          <w:p w14:paraId="6E05F2D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75412C8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056AAA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287E2340"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2E84FD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pdsch-HARQ-ACK-enhType3DCIfieldDCI-1-3</w:t>
            </w:r>
          </w:p>
        </w:tc>
        <w:tc>
          <w:tcPr>
            <w:tcW w:w="3742" w:type="dxa"/>
            <w:tcBorders>
              <w:top w:val="nil"/>
              <w:left w:val="nil"/>
              <w:bottom w:val="single" w:sz="4" w:space="0" w:color="auto"/>
              <w:right w:val="single" w:sz="4" w:space="0" w:color="auto"/>
            </w:tcBorders>
            <w:shd w:val="clear" w:color="auto" w:fill="auto"/>
            <w:vAlign w:val="center"/>
          </w:tcPr>
          <w:p w14:paraId="554B6A2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Enables the enhanced Type 3 CB through a new DCI field to indicate the enhanced Type 3 HARQ-ACK codebook in DCI format 1_3 if the more than one enhanced Type HARQ-ACK codebook is configured for the primary PUCCH cell group. </w:t>
            </w:r>
          </w:p>
        </w:tc>
        <w:tc>
          <w:tcPr>
            <w:tcW w:w="1946" w:type="dxa"/>
            <w:tcBorders>
              <w:top w:val="nil"/>
              <w:left w:val="nil"/>
              <w:bottom w:val="single" w:sz="4" w:space="0" w:color="auto"/>
              <w:right w:val="single" w:sz="4" w:space="0" w:color="auto"/>
            </w:tcBorders>
            <w:shd w:val="clear" w:color="auto" w:fill="auto"/>
            <w:vAlign w:val="center"/>
          </w:tcPr>
          <w:p w14:paraId="4933666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53EC654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2EF5D87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F1B3120"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A1B15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pdsch-HARQ-ACK-retxDCI-1-3</w:t>
            </w:r>
          </w:p>
        </w:tc>
        <w:tc>
          <w:tcPr>
            <w:tcW w:w="3742" w:type="dxa"/>
            <w:tcBorders>
              <w:top w:val="nil"/>
              <w:left w:val="nil"/>
              <w:bottom w:val="single" w:sz="4" w:space="0" w:color="auto"/>
              <w:right w:val="single" w:sz="4" w:space="0" w:color="auto"/>
            </w:tcBorders>
            <w:shd w:val="clear" w:color="auto" w:fill="auto"/>
            <w:vAlign w:val="center"/>
          </w:tcPr>
          <w:p w14:paraId="4C206B9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When configured, the DCI format 1_3 can request the UE to perform a HARQ-ACK re-transmission on a PUCCH resource</w:t>
            </w:r>
          </w:p>
        </w:tc>
        <w:tc>
          <w:tcPr>
            <w:tcW w:w="1946" w:type="dxa"/>
            <w:tcBorders>
              <w:top w:val="nil"/>
              <w:left w:val="nil"/>
              <w:bottom w:val="single" w:sz="4" w:space="0" w:color="auto"/>
              <w:right w:val="single" w:sz="4" w:space="0" w:color="auto"/>
            </w:tcBorders>
            <w:shd w:val="clear" w:color="auto" w:fill="auto"/>
            <w:vAlign w:val="center"/>
          </w:tcPr>
          <w:p w14:paraId="12CC149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3A3F8A9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32B4047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DAF6256"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11387C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pucch-sSCellDynDCI-1-3</w:t>
            </w:r>
          </w:p>
        </w:tc>
        <w:tc>
          <w:tcPr>
            <w:tcW w:w="3742" w:type="dxa"/>
            <w:tcBorders>
              <w:top w:val="nil"/>
              <w:left w:val="nil"/>
              <w:bottom w:val="single" w:sz="4" w:space="0" w:color="auto"/>
              <w:right w:val="single" w:sz="4" w:space="0" w:color="auto"/>
            </w:tcBorders>
            <w:shd w:val="clear" w:color="auto" w:fill="auto"/>
            <w:vAlign w:val="center"/>
          </w:tcPr>
          <w:p w14:paraId="3F18BF0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UE with PUCCH cell switching based on dynamic indication in DCI format 1_3</w:t>
            </w:r>
          </w:p>
        </w:tc>
        <w:tc>
          <w:tcPr>
            <w:tcW w:w="1946" w:type="dxa"/>
            <w:tcBorders>
              <w:top w:val="nil"/>
              <w:left w:val="nil"/>
              <w:bottom w:val="single" w:sz="4" w:space="0" w:color="auto"/>
              <w:right w:val="single" w:sz="4" w:space="0" w:color="auto"/>
            </w:tcBorders>
            <w:shd w:val="clear" w:color="auto" w:fill="auto"/>
            <w:vAlign w:val="center"/>
          </w:tcPr>
          <w:p w14:paraId="33665C3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{enabled} </w:t>
            </w:r>
          </w:p>
        </w:tc>
        <w:tc>
          <w:tcPr>
            <w:tcW w:w="765" w:type="dxa"/>
            <w:tcBorders>
              <w:top w:val="nil"/>
              <w:left w:val="nil"/>
              <w:bottom w:val="single" w:sz="4" w:space="0" w:color="auto"/>
              <w:right w:val="single" w:sz="4" w:space="0" w:color="auto"/>
            </w:tcBorders>
            <w:shd w:val="clear" w:color="auto" w:fill="auto"/>
            <w:vAlign w:val="center"/>
          </w:tcPr>
          <w:p w14:paraId="78ECABE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2A8BBBC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313DD97D"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5C5C5B0D"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TDRA-FieldIndexListDCI-1-3</w:t>
            </w:r>
          </w:p>
        </w:tc>
        <w:tc>
          <w:tcPr>
            <w:tcW w:w="3742" w:type="dxa"/>
            <w:tcBorders>
              <w:top w:val="nil"/>
              <w:left w:val="nil"/>
              <w:bottom w:val="single" w:sz="4" w:space="0" w:color="auto"/>
              <w:right w:val="single" w:sz="4" w:space="0" w:color="auto"/>
            </w:tcBorders>
            <w:shd w:val="clear" w:color="auto" w:fill="auto"/>
            <w:vAlign w:val="center"/>
          </w:tcPr>
          <w:p w14:paraId="5E1DEB72"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joint TDRA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3CDE599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(1..32)) OF TDRA-FieldIndexDCI-1-3</w:t>
            </w:r>
          </w:p>
        </w:tc>
        <w:tc>
          <w:tcPr>
            <w:tcW w:w="765" w:type="dxa"/>
            <w:tcBorders>
              <w:top w:val="nil"/>
              <w:left w:val="nil"/>
              <w:bottom w:val="single" w:sz="4" w:space="0" w:color="auto"/>
              <w:right w:val="single" w:sz="4" w:space="0" w:color="auto"/>
            </w:tcBorders>
            <w:shd w:val="clear" w:color="auto" w:fill="auto"/>
            <w:vAlign w:val="center"/>
          </w:tcPr>
          <w:p w14:paraId="391EF1C2"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32D7065"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(MC-DCI-</w:t>
            </w:r>
            <w:proofErr w:type="spellStart"/>
            <w:r>
              <w:rPr>
                <w:rFonts w:ascii="Arial" w:eastAsia="游ゴシック" w:hAnsi="Arial" w:cs="Arial"/>
                <w:color w:val="0000FF"/>
                <w:sz w:val="18"/>
                <w:szCs w:val="18"/>
                <w:lang w:val="en-US"/>
              </w:rPr>
              <w:t>SetofCells</w:t>
            </w:r>
            <w:proofErr w:type="spellEnd"/>
            <w:r>
              <w:rPr>
                <w:rFonts w:ascii="Arial" w:eastAsia="游ゴシック" w:hAnsi="Arial" w:cs="Arial"/>
                <w:color w:val="0000FF"/>
                <w:sz w:val="18"/>
                <w:szCs w:val="18"/>
                <w:lang w:val="en-US"/>
              </w:rPr>
              <w:t>)</w:t>
            </w:r>
          </w:p>
        </w:tc>
      </w:tr>
      <w:tr w:rsidR="000861BD" w14:paraId="5AB8011B"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2CCD618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lastRenderedPageBreak/>
              <w:t>TDRA-FieldIndexDCI-1-3</w:t>
            </w:r>
          </w:p>
        </w:tc>
        <w:tc>
          <w:tcPr>
            <w:tcW w:w="3742" w:type="dxa"/>
            <w:tcBorders>
              <w:top w:val="nil"/>
              <w:left w:val="nil"/>
              <w:bottom w:val="single" w:sz="4" w:space="0" w:color="auto"/>
              <w:right w:val="single" w:sz="4" w:space="0" w:color="auto"/>
            </w:tcBorders>
            <w:shd w:val="clear" w:color="000000" w:fill="FFFF00"/>
            <w:vAlign w:val="center"/>
          </w:tcPr>
          <w:p w14:paraId="5E2479EC"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Pr>
                <w:rFonts w:ascii="Arial" w:eastAsia="游ゴシック" w:hAnsi="Arial" w:cs="Arial"/>
                <w:color w:val="FF0000"/>
                <w:sz w:val="18"/>
                <w:szCs w:val="18"/>
                <w:lang w:val="en-US"/>
              </w:rPr>
              <w:t xml:space="preserve"> [(i.e., first TDRA index in a row is for the smallest BWP-Id of the first cell in ScheduledCell-ListDCI-1-3, second TDRA index in a row is for the second smallest BWP Id of the first cell and so on )]</w:t>
            </w:r>
            <w:r>
              <w:rPr>
                <w:rFonts w:ascii="Arial" w:eastAsia="游ゴシック" w:hAnsi="Arial" w:cs="Arial"/>
                <w:color w:val="0000FF"/>
                <w:sz w:val="18"/>
                <w:szCs w:val="18"/>
                <w:lang w:val="en-US"/>
              </w:rPr>
              <w:t xml:space="preserve">, the number of TDRA indices in a row of TDRA-FieldIndexDCI-1-3 </w:t>
            </w:r>
            <w:r>
              <w:rPr>
                <w:rFonts w:ascii="Arial" w:eastAsia="游ゴシック" w:hAnsi="Arial" w:cs="Arial"/>
                <w:color w:val="FF0000"/>
                <w:sz w:val="18"/>
                <w:szCs w:val="18"/>
                <w:lang w:val="en-US"/>
              </w:rPr>
              <w:t>[should be the same as the total number of BWPs across cells]</w:t>
            </w:r>
            <w:r>
              <w:rPr>
                <w:rFonts w:ascii="Arial" w:eastAsia="游ゴシック" w:hAnsi="Arial" w:cs="Arial"/>
                <w:color w:val="0000FF"/>
                <w:sz w:val="18"/>
                <w:szCs w:val="18"/>
                <w:lang w:val="en-US"/>
              </w:rPr>
              <w:t xml:space="preserve"> included in ScheduledCell-ListDCI-1-3, and the TDRA indices for co-scheduled cells in a row of TDRA-FieldIndexDCI-1-3 corresponding to the BWPs of co-scheduled cells that is indicated by the BWP indicator field of DCI format 1_3 are applied</w:t>
            </w:r>
          </w:p>
        </w:tc>
        <w:tc>
          <w:tcPr>
            <w:tcW w:w="1946" w:type="dxa"/>
            <w:tcBorders>
              <w:top w:val="nil"/>
              <w:left w:val="nil"/>
              <w:bottom w:val="single" w:sz="4" w:space="0" w:color="auto"/>
              <w:right w:val="single" w:sz="4" w:space="0" w:color="auto"/>
            </w:tcBorders>
            <w:shd w:val="clear" w:color="000000" w:fill="FFFF00"/>
            <w:vAlign w:val="center"/>
          </w:tcPr>
          <w:p w14:paraId="38663DC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(2..</w:t>
            </w:r>
            <w:r>
              <w:rPr>
                <w:rFonts w:ascii="Arial" w:eastAsia="游ゴシック" w:hAnsi="Arial" w:cs="Arial"/>
                <w:color w:val="FF0000"/>
                <w:sz w:val="18"/>
                <w:szCs w:val="18"/>
                <w:lang w:val="en-US"/>
              </w:rPr>
              <w:t>16</w:t>
            </w:r>
            <w:r>
              <w:rPr>
                <w:rFonts w:ascii="Arial" w:eastAsia="游ゴシック" w:hAnsi="Arial" w:cs="Arial"/>
                <w:color w:val="0000FF"/>
                <w:sz w:val="18"/>
                <w:szCs w:val="18"/>
                <w:lang w:val="en-US"/>
              </w:rPr>
              <w:t xml:space="preserve">)) OF INTEGER (0..maxNrofDL-Allocations-1) </w:t>
            </w:r>
          </w:p>
        </w:tc>
        <w:tc>
          <w:tcPr>
            <w:tcW w:w="765" w:type="dxa"/>
            <w:tcBorders>
              <w:top w:val="nil"/>
              <w:left w:val="nil"/>
              <w:bottom w:val="single" w:sz="4" w:space="0" w:color="auto"/>
              <w:right w:val="single" w:sz="4" w:space="0" w:color="auto"/>
            </w:tcBorders>
            <w:shd w:val="clear" w:color="000000" w:fill="FFFF00"/>
            <w:vAlign w:val="center"/>
          </w:tcPr>
          <w:p w14:paraId="455DF754"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40E63625"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(TDRA-FieldIndexListDCI-1-3)</w:t>
            </w:r>
          </w:p>
        </w:tc>
      </w:tr>
      <w:tr w:rsidR="000861BD" w14:paraId="2D8415CD"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600F5694"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TDRA-FieldIndexListDCI-0-3</w:t>
            </w:r>
          </w:p>
        </w:tc>
        <w:tc>
          <w:tcPr>
            <w:tcW w:w="3742" w:type="dxa"/>
            <w:tcBorders>
              <w:top w:val="nil"/>
              <w:left w:val="nil"/>
              <w:bottom w:val="single" w:sz="4" w:space="0" w:color="auto"/>
              <w:right w:val="single" w:sz="4" w:space="0" w:color="auto"/>
            </w:tcBorders>
            <w:shd w:val="clear" w:color="auto" w:fill="auto"/>
            <w:vAlign w:val="center"/>
          </w:tcPr>
          <w:p w14:paraId="47794993"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joint TDRA table for UL scheduling via DCI format 0_3</w:t>
            </w:r>
          </w:p>
        </w:tc>
        <w:tc>
          <w:tcPr>
            <w:tcW w:w="1946" w:type="dxa"/>
            <w:tcBorders>
              <w:top w:val="nil"/>
              <w:left w:val="nil"/>
              <w:bottom w:val="single" w:sz="4" w:space="0" w:color="auto"/>
              <w:right w:val="single" w:sz="4" w:space="0" w:color="auto"/>
            </w:tcBorders>
            <w:shd w:val="clear" w:color="auto" w:fill="auto"/>
            <w:vAlign w:val="center"/>
          </w:tcPr>
          <w:p w14:paraId="1308762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(1..64)) OF TDRA-FieldIndexDCI-0-3</w:t>
            </w:r>
          </w:p>
        </w:tc>
        <w:tc>
          <w:tcPr>
            <w:tcW w:w="765" w:type="dxa"/>
            <w:tcBorders>
              <w:top w:val="nil"/>
              <w:left w:val="nil"/>
              <w:bottom w:val="single" w:sz="4" w:space="0" w:color="auto"/>
              <w:right w:val="single" w:sz="4" w:space="0" w:color="auto"/>
            </w:tcBorders>
            <w:shd w:val="clear" w:color="auto" w:fill="auto"/>
            <w:vAlign w:val="center"/>
          </w:tcPr>
          <w:p w14:paraId="46A88EC7"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4B7A4A60"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(MC-DCI-</w:t>
            </w:r>
            <w:proofErr w:type="spellStart"/>
            <w:r>
              <w:rPr>
                <w:rFonts w:ascii="Arial" w:eastAsia="游ゴシック" w:hAnsi="Arial" w:cs="Arial"/>
                <w:color w:val="0000FF"/>
                <w:sz w:val="18"/>
                <w:szCs w:val="18"/>
                <w:lang w:val="en-US"/>
              </w:rPr>
              <w:t>SetofCells</w:t>
            </w:r>
            <w:proofErr w:type="spellEnd"/>
            <w:r>
              <w:rPr>
                <w:rFonts w:ascii="Arial" w:eastAsia="游ゴシック" w:hAnsi="Arial" w:cs="Arial"/>
                <w:color w:val="0000FF"/>
                <w:sz w:val="18"/>
                <w:szCs w:val="18"/>
                <w:lang w:val="en-US"/>
              </w:rPr>
              <w:t>)</w:t>
            </w:r>
          </w:p>
        </w:tc>
      </w:tr>
      <w:tr w:rsidR="000861BD" w14:paraId="091C65BD"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3F45138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TDRA-FieldIndexDCI-0-3</w:t>
            </w:r>
          </w:p>
        </w:tc>
        <w:tc>
          <w:tcPr>
            <w:tcW w:w="3742" w:type="dxa"/>
            <w:tcBorders>
              <w:top w:val="nil"/>
              <w:left w:val="nil"/>
              <w:bottom w:val="single" w:sz="4" w:space="0" w:color="auto"/>
              <w:right w:val="single" w:sz="4" w:space="0" w:color="auto"/>
            </w:tcBorders>
            <w:shd w:val="clear" w:color="000000" w:fill="FFFF00"/>
            <w:vAlign w:val="center"/>
          </w:tcPr>
          <w:p w14:paraId="580B8C9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Pr>
                <w:rFonts w:ascii="Arial" w:eastAsia="游ゴシック" w:hAnsi="Arial" w:cs="Arial"/>
                <w:color w:val="FF0000"/>
                <w:sz w:val="18"/>
                <w:szCs w:val="18"/>
                <w:lang w:val="en-US"/>
              </w:rPr>
              <w:t>[(i.e., first TDRA index in a row is for the BWP-Id 0 of the first cell in ScheduledCell-ListDCI-0-3, second TDRA index in a row is for the BWP Id 1 of the first cell and so on)]</w:t>
            </w:r>
            <w:r>
              <w:rPr>
                <w:rFonts w:ascii="Arial" w:eastAsia="游ゴシック" w:hAnsi="Arial" w:cs="Arial"/>
                <w:color w:val="0000FF"/>
                <w:sz w:val="18"/>
                <w:szCs w:val="18"/>
                <w:lang w:val="en-US"/>
              </w:rPr>
              <w:t xml:space="preserve">, the number of TDRA indices in a row of TDRA-FieldIndexDCI-0-3 </w:t>
            </w:r>
            <w:r>
              <w:rPr>
                <w:rFonts w:ascii="Arial" w:eastAsia="游ゴシック" w:hAnsi="Arial" w:cs="Arial"/>
                <w:color w:val="FF0000"/>
                <w:sz w:val="18"/>
                <w:szCs w:val="18"/>
                <w:lang w:val="en-US"/>
              </w:rPr>
              <w:t>[should be the same as the total number of BWPs across cells]</w:t>
            </w:r>
            <w:r>
              <w:rPr>
                <w:rFonts w:ascii="Arial" w:eastAsia="游ゴシック" w:hAnsi="Arial" w:cs="Arial"/>
                <w:color w:val="0000FF"/>
                <w:sz w:val="18"/>
                <w:szCs w:val="18"/>
                <w:lang w:val="en-US"/>
              </w:rPr>
              <w:t xml:space="preserve"> included in ScheduledCell-ListDCI-0-3, and the TDRA indices for co-scheduled cells in a row of TDRA-FieldIndexDCI-0-3 corresponding to the BWPs of co-scheduled cells that is indicated by the BWP indicator field of DCI format 0_3 are applied</w:t>
            </w:r>
          </w:p>
        </w:tc>
        <w:tc>
          <w:tcPr>
            <w:tcW w:w="1946" w:type="dxa"/>
            <w:tcBorders>
              <w:top w:val="nil"/>
              <w:left w:val="nil"/>
              <w:bottom w:val="single" w:sz="4" w:space="0" w:color="auto"/>
              <w:right w:val="single" w:sz="4" w:space="0" w:color="auto"/>
            </w:tcBorders>
            <w:shd w:val="clear" w:color="000000" w:fill="FFFF00"/>
            <w:vAlign w:val="center"/>
          </w:tcPr>
          <w:p w14:paraId="4E1C850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(2..</w:t>
            </w:r>
            <w:r>
              <w:rPr>
                <w:rFonts w:ascii="Arial" w:eastAsia="游ゴシック" w:hAnsi="Arial" w:cs="Arial"/>
                <w:color w:val="FF0000"/>
                <w:sz w:val="18"/>
                <w:szCs w:val="18"/>
                <w:lang w:val="en-US"/>
              </w:rPr>
              <w:t>16</w:t>
            </w:r>
            <w:r>
              <w:rPr>
                <w:rFonts w:ascii="Arial" w:eastAsia="游ゴシック" w:hAnsi="Arial" w:cs="Arial"/>
                <w:color w:val="0000FF"/>
                <w:sz w:val="18"/>
                <w:szCs w:val="18"/>
                <w:lang w:val="en-US"/>
              </w:rPr>
              <w:t xml:space="preserve">)) OF INTEGER (0..maxNrofUL-Allocations-r16-1) </w:t>
            </w:r>
          </w:p>
        </w:tc>
        <w:tc>
          <w:tcPr>
            <w:tcW w:w="765" w:type="dxa"/>
            <w:tcBorders>
              <w:top w:val="nil"/>
              <w:left w:val="nil"/>
              <w:bottom w:val="single" w:sz="4" w:space="0" w:color="auto"/>
              <w:right w:val="single" w:sz="4" w:space="0" w:color="auto"/>
            </w:tcBorders>
            <w:shd w:val="clear" w:color="000000" w:fill="FFFF00"/>
            <w:vAlign w:val="center"/>
          </w:tcPr>
          <w:p w14:paraId="3728E63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3713AE8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(TDRA-FieldIndexListDCI-0-3)</w:t>
            </w:r>
          </w:p>
        </w:tc>
      </w:tr>
      <w:tr w:rsidR="000861BD" w14:paraId="32BC7F64"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2177C99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rateMatchListDCI-1-3</w:t>
            </w:r>
          </w:p>
        </w:tc>
        <w:tc>
          <w:tcPr>
            <w:tcW w:w="3742" w:type="dxa"/>
            <w:tcBorders>
              <w:top w:val="nil"/>
              <w:left w:val="nil"/>
              <w:bottom w:val="single" w:sz="4" w:space="0" w:color="auto"/>
              <w:right w:val="single" w:sz="4" w:space="0" w:color="auto"/>
            </w:tcBorders>
            <w:shd w:val="clear" w:color="auto" w:fill="auto"/>
            <w:vAlign w:val="center"/>
          </w:tcPr>
          <w:p w14:paraId="0B7CAB9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joint rate matching indication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48CEEF7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(1..16)) OF rateMatchDCI-1-3</w:t>
            </w:r>
          </w:p>
        </w:tc>
        <w:tc>
          <w:tcPr>
            <w:tcW w:w="765" w:type="dxa"/>
            <w:tcBorders>
              <w:top w:val="nil"/>
              <w:left w:val="nil"/>
              <w:bottom w:val="single" w:sz="4" w:space="0" w:color="auto"/>
              <w:right w:val="single" w:sz="4" w:space="0" w:color="auto"/>
            </w:tcBorders>
            <w:shd w:val="clear" w:color="auto" w:fill="auto"/>
            <w:vAlign w:val="center"/>
          </w:tcPr>
          <w:p w14:paraId="45C5392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3A2EDC0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22D5875"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47000A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rateMatchDCI-1-3</w:t>
            </w:r>
          </w:p>
        </w:tc>
        <w:tc>
          <w:tcPr>
            <w:tcW w:w="3742" w:type="dxa"/>
            <w:tcBorders>
              <w:top w:val="nil"/>
              <w:left w:val="nil"/>
              <w:bottom w:val="single" w:sz="4" w:space="0" w:color="auto"/>
              <w:right w:val="single" w:sz="4" w:space="0" w:color="auto"/>
            </w:tcBorders>
            <w:shd w:val="clear" w:color="auto" w:fill="auto"/>
            <w:vAlign w:val="center"/>
          </w:tcPr>
          <w:p w14:paraId="57D62B5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the order of rate matching indication bitmap in each row refers the order of cells in ScheduledCell-ListDCI-1-3</w:t>
            </w:r>
            <w:r>
              <w:rPr>
                <w:rFonts w:ascii="Arial" w:eastAsia="游ゴシック" w:hAnsi="Arial" w:cs="Arial"/>
                <w:color w:val="0000FF"/>
                <w:sz w:val="18"/>
                <w:szCs w:val="18"/>
                <w:lang w:val="en-US"/>
              </w:rPr>
              <w:t>, that are configured with rateMatchPatternGroup1 or rateMatchPatternGroup2 on at least one DL BWP</w:t>
            </w:r>
            <w:r>
              <w:rPr>
                <w:rFonts w:ascii="Arial" w:eastAsia="游ゴシック" w:hAnsi="Arial" w:cs="Arial"/>
                <w:sz w:val="18"/>
                <w:szCs w:val="18"/>
                <w:lang w:val="en-US"/>
              </w:rPr>
              <w:t xml:space="preserve"> (i.e., first bitmap is for the first cell in ScheduledCell-ListDCI-1-X</w:t>
            </w:r>
            <w:r>
              <w:rPr>
                <w:rFonts w:ascii="Arial" w:eastAsia="游ゴシック" w:hAnsi="Arial" w:cs="Arial"/>
                <w:color w:val="0000FF"/>
                <w:sz w:val="18"/>
                <w:szCs w:val="18"/>
                <w:lang w:val="en-US"/>
              </w:rPr>
              <w:t xml:space="preserve">, that are configured with rateMatchPatternGroup1 or rateMatchPatternGroup2 on at least one DL </w:t>
            </w:r>
            <w:r>
              <w:rPr>
                <w:rFonts w:ascii="Arial" w:eastAsia="游ゴシック" w:hAnsi="Arial" w:cs="Arial"/>
                <w:color w:val="0000FF"/>
                <w:sz w:val="18"/>
                <w:szCs w:val="18"/>
                <w:lang w:val="en-US"/>
              </w:rPr>
              <w:lastRenderedPageBreak/>
              <w:t>BWP</w:t>
            </w:r>
            <w:r>
              <w:rPr>
                <w:rFonts w:ascii="Arial" w:eastAsia="游ゴシック" w:hAnsi="Arial" w:cs="Arial"/>
                <w:sz w:val="18"/>
                <w:szCs w:val="18"/>
                <w:lang w:val="en-US"/>
              </w:rPr>
              <w:t xml:space="preserve"> and so on), the number of entries in a row of rateMatchDCI-1-3 should be the same as the number of cells, that are configured with rateMatchPatternGroup1 or rateMatchPatternGroup2 on at least one DL BWP, included in ScheduledCell-ListDCI-1-3, and entries for co-scheduled cells in a row of rateMatchDCI-1-3 are interpreted based on the BWPs of co-scheduled cells that is indicated by the BWP indicator field of DCI format 1_3</w:t>
            </w:r>
          </w:p>
        </w:tc>
        <w:tc>
          <w:tcPr>
            <w:tcW w:w="1946" w:type="dxa"/>
            <w:tcBorders>
              <w:top w:val="nil"/>
              <w:left w:val="nil"/>
              <w:bottom w:val="single" w:sz="4" w:space="0" w:color="auto"/>
              <w:right w:val="single" w:sz="4" w:space="0" w:color="auto"/>
            </w:tcBorders>
            <w:shd w:val="clear" w:color="auto" w:fill="auto"/>
            <w:vAlign w:val="center"/>
          </w:tcPr>
          <w:p w14:paraId="4E4A4BB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lastRenderedPageBreak/>
              <w:t>SEQUENCE (SIZE (1..4)) OF  BIT STRING (SIZE(1..2))</w:t>
            </w:r>
          </w:p>
        </w:tc>
        <w:tc>
          <w:tcPr>
            <w:tcW w:w="765" w:type="dxa"/>
            <w:tcBorders>
              <w:top w:val="nil"/>
              <w:left w:val="nil"/>
              <w:bottom w:val="single" w:sz="4" w:space="0" w:color="auto"/>
              <w:right w:val="single" w:sz="4" w:space="0" w:color="auto"/>
            </w:tcBorders>
            <w:shd w:val="clear" w:color="auto" w:fill="auto"/>
            <w:vAlign w:val="center"/>
          </w:tcPr>
          <w:p w14:paraId="134705B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26B328B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(rateMatchListDCI-1-3)</w:t>
            </w:r>
          </w:p>
        </w:tc>
      </w:tr>
      <w:tr w:rsidR="000861BD" w14:paraId="1C081B5F"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60A75CE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zp-CSI-RSListDCI-1-3</w:t>
            </w:r>
          </w:p>
        </w:tc>
        <w:tc>
          <w:tcPr>
            <w:tcW w:w="3742" w:type="dxa"/>
            <w:tcBorders>
              <w:top w:val="nil"/>
              <w:left w:val="nil"/>
              <w:bottom w:val="single" w:sz="4" w:space="0" w:color="auto"/>
              <w:right w:val="single" w:sz="4" w:space="0" w:color="auto"/>
            </w:tcBorders>
            <w:shd w:val="clear" w:color="auto" w:fill="auto"/>
            <w:vAlign w:val="center"/>
          </w:tcPr>
          <w:p w14:paraId="0FA36F3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joint ZP-CSI-RS trigger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0BEF844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(1..8)) OF ZP-CSI-DCI-1-3</w:t>
            </w:r>
          </w:p>
        </w:tc>
        <w:tc>
          <w:tcPr>
            <w:tcW w:w="765" w:type="dxa"/>
            <w:tcBorders>
              <w:top w:val="nil"/>
              <w:left w:val="nil"/>
              <w:bottom w:val="single" w:sz="4" w:space="0" w:color="auto"/>
              <w:right w:val="single" w:sz="4" w:space="0" w:color="auto"/>
            </w:tcBorders>
            <w:shd w:val="clear" w:color="auto" w:fill="auto"/>
            <w:vAlign w:val="center"/>
          </w:tcPr>
          <w:p w14:paraId="7EB1663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6AB131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67D239EA"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E0EC00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ZP-CSI-DCI-1-3</w:t>
            </w:r>
          </w:p>
        </w:tc>
        <w:tc>
          <w:tcPr>
            <w:tcW w:w="3742" w:type="dxa"/>
            <w:tcBorders>
              <w:top w:val="nil"/>
              <w:left w:val="nil"/>
              <w:bottom w:val="single" w:sz="4" w:space="0" w:color="auto"/>
              <w:right w:val="single" w:sz="4" w:space="0" w:color="auto"/>
            </w:tcBorders>
            <w:shd w:val="clear" w:color="auto" w:fill="auto"/>
            <w:vAlign w:val="center"/>
          </w:tcPr>
          <w:p w14:paraId="16E9FFC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w:t>
            </w:r>
            <w:r>
              <w:rPr>
                <w:rFonts w:ascii="Arial" w:eastAsia="游ゴシック" w:hAnsi="Arial" w:cs="Arial"/>
                <w:color w:val="0000FF"/>
                <w:sz w:val="18"/>
                <w:szCs w:val="18"/>
                <w:lang w:val="en-US"/>
              </w:rPr>
              <w:t>, that are configured with aperiodic-ZP-CSI-RS-</w:t>
            </w:r>
            <w:proofErr w:type="spellStart"/>
            <w:r>
              <w:rPr>
                <w:rFonts w:ascii="Arial" w:eastAsia="游ゴシック" w:hAnsi="Arial" w:cs="Arial"/>
                <w:color w:val="0000FF"/>
                <w:sz w:val="18"/>
                <w:szCs w:val="18"/>
                <w:lang w:val="en-US"/>
              </w:rPr>
              <w:t>ResourceSetsToAddModList</w:t>
            </w:r>
            <w:proofErr w:type="spellEnd"/>
            <w:r>
              <w:rPr>
                <w:rFonts w:ascii="Arial" w:eastAsia="游ゴシック" w:hAnsi="Arial" w:cs="Arial"/>
                <w:color w:val="0000FF"/>
                <w:sz w:val="18"/>
                <w:szCs w:val="18"/>
                <w:lang w:val="en-US"/>
              </w:rPr>
              <w:t xml:space="preserve"> on at least one DL BWP</w:t>
            </w:r>
            <w:r>
              <w:rPr>
                <w:rFonts w:ascii="Arial" w:eastAsia="游ゴシック" w:hAnsi="Arial" w:cs="Arial"/>
                <w:sz w:val="18"/>
                <w:szCs w:val="18"/>
                <w:lang w:val="en-US"/>
              </w:rPr>
              <w:t xml:space="preserve"> and so on), the number of entries in a row of ZP-CSI-DCI-1-3 should be the same as the number of cells, that are configured with aperiodic-ZP-CSI-RS-</w:t>
            </w:r>
            <w:proofErr w:type="spellStart"/>
            <w:r>
              <w:rPr>
                <w:rFonts w:ascii="Arial" w:eastAsia="游ゴシック" w:hAnsi="Arial" w:cs="Arial"/>
                <w:sz w:val="18"/>
                <w:szCs w:val="18"/>
                <w:lang w:val="en-US"/>
              </w:rPr>
              <w:t>ResourceSetsToAddModList</w:t>
            </w:r>
            <w:proofErr w:type="spellEnd"/>
            <w:r>
              <w:rPr>
                <w:rFonts w:ascii="Arial" w:eastAsia="游ゴシック" w:hAnsi="Arial" w:cs="Arial"/>
                <w:sz w:val="18"/>
                <w:szCs w:val="18"/>
                <w:lang w:val="en-US"/>
              </w:rPr>
              <w:t xml:space="preserve"> on at least one DL BWP, included in ScheduledCell-ListDCI-1-3, and entries for co-scheduled cells in a row of ZP-CSI-DCI-1-3 are interpreted based on the BWPs of co-scheduled cells that is indicated by the BWP indicator field of DCI format 1_3</w:t>
            </w:r>
          </w:p>
        </w:tc>
        <w:tc>
          <w:tcPr>
            <w:tcW w:w="1946" w:type="dxa"/>
            <w:tcBorders>
              <w:top w:val="nil"/>
              <w:left w:val="nil"/>
              <w:bottom w:val="single" w:sz="4" w:space="0" w:color="auto"/>
              <w:right w:val="single" w:sz="4" w:space="0" w:color="auto"/>
            </w:tcBorders>
            <w:shd w:val="clear" w:color="auto" w:fill="auto"/>
            <w:vAlign w:val="center"/>
          </w:tcPr>
          <w:p w14:paraId="2A0614F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(1..4)) OF BIT STRING (SIZE(1..2))</w:t>
            </w:r>
          </w:p>
        </w:tc>
        <w:tc>
          <w:tcPr>
            <w:tcW w:w="765" w:type="dxa"/>
            <w:tcBorders>
              <w:top w:val="nil"/>
              <w:left w:val="nil"/>
              <w:bottom w:val="single" w:sz="4" w:space="0" w:color="auto"/>
              <w:right w:val="single" w:sz="4" w:space="0" w:color="auto"/>
            </w:tcBorders>
            <w:shd w:val="clear" w:color="auto" w:fill="auto"/>
            <w:vAlign w:val="center"/>
          </w:tcPr>
          <w:p w14:paraId="4660016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C21CD6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(zp-CSI-RSListDCI-1-3)</w:t>
            </w:r>
          </w:p>
        </w:tc>
      </w:tr>
      <w:tr w:rsidR="000861BD" w14:paraId="11E1575D"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704C11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tci-ListDCI-1-3</w:t>
            </w:r>
          </w:p>
        </w:tc>
        <w:tc>
          <w:tcPr>
            <w:tcW w:w="3742" w:type="dxa"/>
            <w:tcBorders>
              <w:top w:val="nil"/>
              <w:left w:val="nil"/>
              <w:bottom w:val="single" w:sz="4" w:space="0" w:color="auto"/>
              <w:right w:val="single" w:sz="4" w:space="0" w:color="auto"/>
            </w:tcBorders>
            <w:shd w:val="clear" w:color="auto" w:fill="auto"/>
            <w:vAlign w:val="center"/>
          </w:tcPr>
          <w:p w14:paraId="5C71601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joint TCI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047FEAB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(1..16)) OF TCI-DCI-1-3</w:t>
            </w:r>
          </w:p>
        </w:tc>
        <w:tc>
          <w:tcPr>
            <w:tcW w:w="765" w:type="dxa"/>
            <w:tcBorders>
              <w:top w:val="nil"/>
              <w:left w:val="nil"/>
              <w:bottom w:val="single" w:sz="4" w:space="0" w:color="auto"/>
              <w:right w:val="single" w:sz="4" w:space="0" w:color="auto"/>
            </w:tcBorders>
            <w:shd w:val="clear" w:color="auto" w:fill="auto"/>
            <w:vAlign w:val="center"/>
          </w:tcPr>
          <w:p w14:paraId="3A5BFCD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600A5B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4CFC0765"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CE1392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TCI-DCI-1-3</w:t>
            </w:r>
          </w:p>
        </w:tc>
        <w:tc>
          <w:tcPr>
            <w:tcW w:w="3742" w:type="dxa"/>
            <w:tcBorders>
              <w:top w:val="nil"/>
              <w:left w:val="nil"/>
              <w:bottom w:val="single" w:sz="4" w:space="0" w:color="auto"/>
              <w:right w:val="single" w:sz="4" w:space="0" w:color="auto"/>
            </w:tcBorders>
            <w:shd w:val="clear" w:color="auto" w:fill="auto"/>
            <w:vAlign w:val="center"/>
          </w:tcPr>
          <w:p w14:paraId="375AEAC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w:t>
            </w:r>
            <w:r>
              <w:rPr>
                <w:rFonts w:ascii="Arial" w:eastAsia="游ゴシック" w:hAnsi="Arial" w:cs="Arial"/>
                <w:color w:val="0000FF"/>
                <w:sz w:val="18"/>
                <w:szCs w:val="18"/>
                <w:lang w:val="en-US"/>
              </w:rPr>
              <w:t xml:space="preserve"> that configured with </w:t>
            </w:r>
            <w:proofErr w:type="spellStart"/>
            <w:r>
              <w:rPr>
                <w:rFonts w:ascii="Arial" w:eastAsia="游ゴシック" w:hAnsi="Arial" w:cs="Arial"/>
                <w:color w:val="0000FF"/>
                <w:sz w:val="18"/>
                <w:szCs w:val="18"/>
                <w:lang w:val="en-US"/>
              </w:rPr>
              <w:t>tci-StatesToAddModList</w:t>
            </w:r>
            <w:proofErr w:type="spellEnd"/>
            <w:r>
              <w:rPr>
                <w:rFonts w:ascii="Arial" w:eastAsia="游ゴシック" w:hAnsi="Arial" w:cs="Arial"/>
                <w:sz w:val="18"/>
                <w:szCs w:val="18"/>
                <w:lang w:val="en-US"/>
              </w:rPr>
              <w:t xml:space="preserve"> and so on), the number of entries in a row of TCI-DCI-1-3 should be the same as the number of cells </w:t>
            </w:r>
            <w:r>
              <w:rPr>
                <w:rFonts w:ascii="Arial" w:eastAsia="游ゴシック" w:hAnsi="Arial" w:cs="Arial"/>
                <w:color w:val="0000FF"/>
                <w:sz w:val="18"/>
                <w:szCs w:val="18"/>
                <w:lang w:val="en-US"/>
              </w:rPr>
              <w:t xml:space="preserve">that configured with </w:t>
            </w:r>
            <w:proofErr w:type="spellStart"/>
            <w:r>
              <w:rPr>
                <w:rFonts w:ascii="Arial" w:eastAsia="游ゴシック" w:hAnsi="Arial" w:cs="Arial"/>
                <w:color w:val="0000FF"/>
                <w:sz w:val="18"/>
                <w:szCs w:val="18"/>
                <w:lang w:val="en-US"/>
              </w:rPr>
              <w:t>tci-StatesToAddModList</w:t>
            </w:r>
            <w:proofErr w:type="spellEnd"/>
            <w:r>
              <w:rPr>
                <w:rFonts w:ascii="Arial" w:eastAsia="游ゴシック" w:hAnsi="Arial" w:cs="Arial"/>
                <w:color w:val="0000FF"/>
                <w:sz w:val="18"/>
                <w:szCs w:val="18"/>
                <w:lang w:val="en-US"/>
              </w:rPr>
              <w:t>,</w:t>
            </w:r>
            <w:r>
              <w:rPr>
                <w:rFonts w:ascii="Arial" w:eastAsia="游ゴシック" w:hAnsi="Arial" w:cs="Arial"/>
                <w:sz w:val="18"/>
                <w:szCs w:val="18"/>
                <w:lang w:val="en-US"/>
              </w:rPr>
              <w:t xml:space="preserve"> included in ScheduledCell-ListDCI-1-3, and entries for co-scheduled cells in a row of TCI-DCI-1-3 are interpreted based on the BWPs of co-scheduled cells that is indicated by the BWP indicator field of DCI format 1_3</w:t>
            </w:r>
          </w:p>
        </w:tc>
        <w:tc>
          <w:tcPr>
            <w:tcW w:w="1946" w:type="dxa"/>
            <w:tcBorders>
              <w:top w:val="nil"/>
              <w:left w:val="nil"/>
              <w:bottom w:val="single" w:sz="4" w:space="0" w:color="auto"/>
              <w:right w:val="single" w:sz="4" w:space="0" w:color="auto"/>
            </w:tcBorders>
            <w:shd w:val="clear" w:color="auto" w:fill="auto"/>
            <w:vAlign w:val="center"/>
          </w:tcPr>
          <w:p w14:paraId="35EEC5E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w:t>
            </w:r>
            <w:r>
              <w:rPr>
                <w:rFonts w:ascii="Arial" w:eastAsia="游ゴシック" w:hAnsi="Arial" w:cs="Arial"/>
                <w:color w:val="0000FF"/>
                <w:sz w:val="18"/>
                <w:szCs w:val="18"/>
                <w:lang w:val="en-US"/>
              </w:rPr>
              <w:t>1</w:t>
            </w:r>
            <w:r>
              <w:rPr>
                <w:rFonts w:ascii="Arial" w:eastAsia="游ゴシック" w:hAnsi="Arial" w:cs="Arial"/>
                <w:sz w:val="18"/>
                <w:szCs w:val="18"/>
                <w:lang w:val="en-US"/>
              </w:rPr>
              <w:t>..4)) OF BIT STRING (SIZE(3))</w:t>
            </w:r>
          </w:p>
        </w:tc>
        <w:tc>
          <w:tcPr>
            <w:tcW w:w="765" w:type="dxa"/>
            <w:tcBorders>
              <w:top w:val="nil"/>
              <w:left w:val="nil"/>
              <w:bottom w:val="single" w:sz="4" w:space="0" w:color="auto"/>
              <w:right w:val="single" w:sz="4" w:space="0" w:color="auto"/>
            </w:tcBorders>
            <w:shd w:val="clear" w:color="auto" w:fill="auto"/>
            <w:vAlign w:val="center"/>
          </w:tcPr>
          <w:p w14:paraId="242B7D1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336BE34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(tci-ListDCI-1-3)</w:t>
            </w:r>
          </w:p>
        </w:tc>
      </w:tr>
      <w:tr w:rsidR="000861BD" w14:paraId="517F0289"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BB48248"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srs-RequestListDCI-1-3</w:t>
            </w:r>
          </w:p>
        </w:tc>
        <w:tc>
          <w:tcPr>
            <w:tcW w:w="3742" w:type="dxa"/>
            <w:tcBorders>
              <w:top w:val="nil"/>
              <w:left w:val="nil"/>
              <w:bottom w:val="single" w:sz="4" w:space="0" w:color="auto"/>
              <w:right w:val="single" w:sz="4" w:space="0" w:color="auto"/>
            </w:tcBorders>
            <w:shd w:val="clear" w:color="auto" w:fill="auto"/>
            <w:vAlign w:val="center"/>
          </w:tcPr>
          <w:p w14:paraId="56F70721"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joint SRS request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5DD96A4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(1..16)) OF SRS-</w:t>
            </w:r>
            <w:proofErr w:type="spellStart"/>
            <w:r>
              <w:rPr>
                <w:rFonts w:ascii="Arial" w:eastAsia="游ゴシック" w:hAnsi="Arial" w:cs="Arial"/>
                <w:color w:val="0000FF"/>
                <w:sz w:val="18"/>
                <w:szCs w:val="18"/>
                <w:lang w:val="en-US"/>
              </w:rPr>
              <w:t>RequestCombo</w:t>
            </w:r>
            <w:proofErr w:type="spellEnd"/>
          </w:p>
        </w:tc>
        <w:tc>
          <w:tcPr>
            <w:tcW w:w="765" w:type="dxa"/>
            <w:tcBorders>
              <w:top w:val="nil"/>
              <w:left w:val="nil"/>
              <w:bottom w:val="single" w:sz="4" w:space="0" w:color="auto"/>
              <w:right w:val="single" w:sz="4" w:space="0" w:color="auto"/>
            </w:tcBorders>
            <w:shd w:val="clear" w:color="auto" w:fill="auto"/>
            <w:vAlign w:val="center"/>
          </w:tcPr>
          <w:p w14:paraId="78D0330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643C8E6"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(MC-DCI-</w:t>
            </w:r>
            <w:proofErr w:type="spellStart"/>
            <w:r>
              <w:rPr>
                <w:rFonts w:ascii="Arial" w:eastAsia="游ゴシック" w:hAnsi="Arial" w:cs="Arial"/>
                <w:color w:val="0000FF"/>
                <w:sz w:val="18"/>
                <w:szCs w:val="18"/>
                <w:lang w:val="en-US"/>
              </w:rPr>
              <w:t>SetofCells</w:t>
            </w:r>
            <w:proofErr w:type="spellEnd"/>
            <w:r>
              <w:rPr>
                <w:rFonts w:ascii="Arial" w:eastAsia="游ゴシック" w:hAnsi="Arial" w:cs="Arial"/>
                <w:color w:val="0000FF"/>
                <w:sz w:val="18"/>
                <w:szCs w:val="18"/>
                <w:lang w:val="en-US"/>
              </w:rPr>
              <w:t>)</w:t>
            </w:r>
          </w:p>
        </w:tc>
      </w:tr>
      <w:tr w:rsidR="000861BD" w14:paraId="013AE5D4"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10911997"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SRS-</w:t>
            </w:r>
            <w:proofErr w:type="spellStart"/>
            <w:r>
              <w:rPr>
                <w:rFonts w:ascii="Arial" w:eastAsia="游ゴシック" w:hAnsi="Arial" w:cs="Arial"/>
                <w:color w:val="0000FF"/>
                <w:sz w:val="18"/>
                <w:szCs w:val="18"/>
                <w:lang w:val="en-US"/>
              </w:rPr>
              <w:t>RequestCombo</w:t>
            </w:r>
            <w:proofErr w:type="spellEnd"/>
          </w:p>
        </w:tc>
        <w:tc>
          <w:tcPr>
            <w:tcW w:w="3742" w:type="dxa"/>
            <w:tcBorders>
              <w:top w:val="nil"/>
              <w:left w:val="nil"/>
              <w:bottom w:val="single" w:sz="4" w:space="0" w:color="auto"/>
              <w:right w:val="single" w:sz="4" w:space="0" w:color="auto"/>
            </w:tcBorders>
            <w:shd w:val="clear" w:color="auto" w:fill="auto"/>
            <w:vAlign w:val="center"/>
          </w:tcPr>
          <w:p w14:paraId="298F64D6"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Pr>
                <w:rFonts w:ascii="Arial" w:eastAsia="游ゴシック" w:hAnsi="Arial" w:cs="Arial"/>
                <w:color w:val="0000FF"/>
                <w:sz w:val="18"/>
                <w:szCs w:val="18"/>
                <w:lang w:val="en-US"/>
              </w:rPr>
              <w:lastRenderedPageBreak/>
              <w:t>The number of entries in a row of SRS-</w:t>
            </w:r>
            <w:proofErr w:type="spellStart"/>
            <w:r>
              <w:rPr>
                <w:rFonts w:ascii="Arial" w:eastAsia="游ゴシック" w:hAnsi="Arial" w:cs="Arial"/>
                <w:color w:val="0000FF"/>
                <w:sz w:val="18"/>
                <w:szCs w:val="18"/>
                <w:lang w:val="en-US"/>
              </w:rPr>
              <w:t>RequestCombo</w:t>
            </w:r>
            <w:proofErr w:type="spellEnd"/>
            <w:r>
              <w:rPr>
                <w:rFonts w:ascii="Arial" w:eastAsia="游ゴシック" w:hAnsi="Arial" w:cs="Arial"/>
                <w:color w:val="0000FF"/>
                <w:sz w:val="18"/>
                <w:szCs w:val="18"/>
                <w:lang w:val="en-US"/>
              </w:rPr>
              <w:t xml:space="preserve"> should be the same as the number of cells included in ScheduledCell-ListDCI-1-3 for srs-RequestListDCI-1-3 and ScheduledCell-ListDCI-0-3 for srs-RequestListDCI-0-3, and entries for co-scheduled cells in a row of SRS-</w:t>
            </w:r>
            <w:proofErr w:type="spellStart"/>
            <w:r>
              <w:rPr>
                <w:rFonts w:ascii="Arial" w:eastAsia="游ゴシック" w:hAnsi="Arial" w:cs="Arial"/>
                <w:color w:val="0000FF"/>
                <w:sz w:val="18"/>
                <w:szCs w:val="18"/>
                <w:lang w:val="en-US"/>
              </w:rPr>
              <w:t>RequestCombo</w:t>
            </w:r>
            <w:proofErr w:type="spellEnd"/>
            <w:r>
              <w:rPr>
                <w:rFonts w:ascii="Arial" w:eastAsia="游ゴシック" w:hAnsi="Arial" w:cs="Arial"/>
                <w:color w:val="0000FF"/>
                <w:sz w:val="18"/>
                <w:szCs w:val="18"/>
                <w:lang w:val="en-US"/>
              </w:rPr>
              <w:t xml:space="preserve"> are interpreted based on the BWPs of co-scheduled cells that is indicated by the BWP indicator field of DCI format 1_3/0_3.</w:t>
            </w:r>
          </w:p>
        </w:tc>
        <w:tc>
          <w:tcPr>
            <w:tcW w:w="1946" w:type="dxa"/>
            <w:tcBorders>
              <w:top w:val="nil"/>
              <w:left w:val="nil"/>
              <w:bottom w:val="single" w:sz="4" w:space="0" w:color="auto"/>
              <w:right w:val="single" w:sz="4" w:space="0" w:color="auto"/>
            </w:tcBorders>
            <w:shd w:val="clear" w:color="auto" w:fill="auto"/>
            <w:vAlign w:val="center"/>
          </w:tcPr>
          <w:p w14:paraId="7D1C3B4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lastRenderedPageBreak/>
              <w:t>SEQUENCE (SIZE (2..4)) OF BIT STRING (SIZE(2..3))</w:t>
            </w:r>
          </w:p>
        </w:tc>
        <w:tc>
          <w:tcPr>
            <w:tcW w:w="765" w:type="dxa"/>
            <w:tcBorders>
              <w:top w:val="nil"/>
              <w:left w:val="nil"/>
              <w:bottom w:val="single" w:sz="4" w:space="0" w:color="auto"/>
              <w:right w:val="single" w:sz="4" w:space="0" w:color="auto"/>
            </w:tcBorders>
            <w:shd w:val="clear" w:color="auto" w:fill="auto"/>
            <w:vAlign w:val="center"/>
          </w:tcPr>
          <w:p w14:paraId="3F1C302C"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3770E62C"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(srs-RequestListDCI-1-3, srs-RequestListDCI-0-3)</w:t>
            </w:r>
          </w:p>
        </w:tc>
      </w:tr>
      <w:tr w:rsidR="000861BD" w14:paraId="6A8BED47"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4B8FA03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srs-OffsetListDCI-1-3</w:t>
            </w:r>
          </w:p>
        </w:tc>
        <w:tc>
          <w:tcPr>
            <w:tcW w:w="3742" w:type="dxa"/>
            <w:tcBorders>
              <w:top w:val="nil"/>
              <w:left w:val="nil"/>
              <w:bottom w:val="single" w:sz="4" w:space="0" w:color="auto"/>
              <w:right w:val="single" w:sz="4" w:space="0" w:color="auto"/>
            </w:tcBorders>
            <w:shd w:val="clear" w:color="auto" w:fill="auto"/>
            <w:vAlign w:val="center"/>
          </w:tcPr>
          <w:p w14:paraId="6001A87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joint SRS request table for DL scheduling via DCI format 1_3</w:t>
            </w:r>
          </w:p>
        </w:tc>
        <w:tc>
          <w:tcPr>
            <w:tcW w:w="1946" w:type="dxa"/>
            <w:tcBorders>
              <w:top w:val="nil"/>
              <w:left w:val="nil"/>
              <w:bottom w:val="single" w:sz="4" w:space="0" w:color="auto"/>
              <w:right w:val="single" w:sz="4" w:space="0" w:color="auto"/>
            </w:tcBorders>
            <w:shd w:val="clear" w:color="auto" w:fill="auto"/>
            <w:vAlign w:val="center"/>
          </w:tcPr>
          <w:p w14:paraId="3AA967D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(1..8)) OF SRS-</w:t>
            </w:r>
            <w:proofErr w:type="spellStart"/>
            <w:r>
              <w:rPr>
                <w:rFonts w:ascii="Arial" w:eastAsia="游ゴシック" w:hAnsi="Arial" w:cs="Arial"/>
                <w:sz w:val="18"/>
                <w:szCs w:val="18"/>
                <w:lang w:val="en-US"/>
              </w:rPr>
              <w:t>OffsetCombo</w:t>
            </w:r>
            <w:proofErr w:type="spellEnd"/>
          </w:p>
        </w:tc>
        <w:tc>
          <w:tcPr>
            <w:tcW w:w="765" w:type="dxa"/>
            <w:tcBorders>
              <w:top w:val="nil"/>
              <w:left w:val="nil"/>
              <w:bottom w:val="single" w:sz="4" w:space="0" w:color="auto"/>
              <w:right w:val="single" w:sz="4" w:space="0" w:color="auto"/>
            </w:tcBorders>
            <w:shd w:val="clear" w:color="auto" w:fill="auto"/>
            <w:vAlign w:val="center"/>
          </w:tcPr>
          <w:p w14:paraId="1000EE2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0EBC581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1AE19DF6" w14:textId="77777777">
        <w:trPr>
          <w:trHeight w:val="20"/>
        </w:trPr>
        <w:tc>
          <w:tcPr>
            <w:tcW w:w="1271" w:type="dxa"/>
            <w:tcBorders>
              <w:top w:val="nil"/>
              <w:left w:val="single" w:sz="4" w:space="0" w:color="auto"/>
              <w:bottom w:val="single" w:sz="4" w:space="0" w:color="auto"/>
              <w:right w:val="single" w:sz="4" w:space="0" w:color="auto"/>
            </w:tcBorders>
            <w:shd w:val="clear" w:color="000000" w:fill="FFFF00"/>
            <w:vAlign w:val="center"/>
          </w:tcPr>
          <w:p w14:paraId="151A99D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SRS-</w:t>
            </w:r>
            <w:proofErr w:type="spellStart"/>
            <w:r>
              <w:rPr>
                <w:rFonts w:ascii="Arial" w:eastAsia="游ゴシック" w:hAnsi="Arial" w:cs="Arial"/>
                <w:color w:val="0000FF"/>
                <w:sz w:val="18"/>
                <w:szCs w:val="18"/>
                <w:lang w:val="en-US"/>
              </w:rPr>
              <w:t>OffsetCombo</w:t>
            </w:r>
            <w:proofErr w:type="spellEnd"/>
          </w:p>
        </w:tc>
        <w:tc>
          <w:tcPr>
            <w:tcW w:w="3742" w:type="dxa"/>
            <w:tcBorders>
              <w:top w:val="nil"/>
              <w:left w:val="nil"/>
              <w:bottom w:val="single" w:sz="4" w:space="0" w:color="auto"/>
              <w:right w:val="single" w:sz="4" w:space="0" w:color="auto"/>
            </w:tcBorders>
            <w:shd w:val="clear" w:color="000000" w:fill="FFFF00"/>
            <w:vAlign w:val="center"/>
          </w:tcPr>
          <w:p w14:paraId="388D30F7"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w:t>
            </w:r>
            <w:r>
              <w:rPr>
                <w:rFonts w:ascii="Arial" w:eastAsia="游ゴシック" w:hAnsi="Arial" w:cs="Arial"/>
                <w:color w:val="FF0000"/>
                <w:sz w:val="18"/>
                <w:szCs w:val="18"/>
                <w:lang w:val="en-US"/>
              </w:rPr>
              <w:t xml:space="preserve">, that are configured with </w:t>
            </w:r>
            <w:proofErr w:type="spellStart"/>
            <w:r>
              <w:rPr>
                <w:rFonts w:ascii="Arial" w:eastAsia="游ゴシック" w:hAnsi="Arial" w:cs="Arial"/>
                <w:color w:val="FF0000"/>
                <w:sz w:val="18"/>
                <w:szCs w:val="18"/>
                <w:lang w:val="en-US"/>
              </w:rPr>
              <w:t>availableSlotOffsetList</w:t>
            </w:r>
            <w:proofErr w:type="spellEnd"/>
            <w:r>
              <w:rPr>
                <w:rFonts w:ascii="Arial" w:eastAsia="游ゴシック" w:hAnsi="Arial" w:cs="Arial"/>
                <w:color w:val="FF0000"/>
                <w:sz w:val="18"/>
                <w:szCs w:val="18"/>
                <w:lang w:val="en-US"/>
              </w:rPr>
              <w:t xml:space="preserve"> [for at least one aperiodic SRS resource set] on at least one UL BWP</w:t>
            </w:r>
            <w:r>
              <w:rPr>
                <w:rFonts w:ascii="Arial" w:eastAsia="游ゴシック" w:hAnsi="Arial" w:cs="Arial"/>
                <w:color w:val="0000FF"/>
                <w:sz w:val="18"/>
                <w:szCs w:val="18"/>
                <w:lang w:val="en-US"/>
              </w:rPr>
              <w:t xml:space="preserve"> and so on) for DL and ScheduledCell-ListDCI-0-3 for UL, the number of entries in a row of SRS-</w:t>
            </w:r>
            <w:proofErr w:type="spellStart"/>
            <w:r>
              <w:rPr>
                <w:rFonts w:ascii="Arial" w:eastAsia="游ゴシック" w:hAnsi="Arial" w:cs="Arial"/>
                <w:color w:val="0000FF"/>
                <w:sz w:val="18"/>
                <w:szCs w:val="18"/>
                <w:lang w:val="en-US"/>
              </w:rPr>
              <w:t>OffsetCombo</w:t>
            </w:r>
            <w:proofErr w:type="spellEnd"/>
            <w:r>
              <w:rPr>
                <w:rFonts w:ascii="Arial" w:eastAsia="游ゴシック" w:hAnsi="Arial" w:cs="Arial"/>
                <w:color w:val="0000FF"/>
                <w:sz w:val="18"/>
                <w:szCs w:val="18"/>
                <w:lang w:val="en-US"/>
              </w:rPr>
              <w:t xml:space="preserve"> should be the same as the number of cells, that are configured with </w:t>
            </w:r>
            <w:proofErr w:type="spellStart"/>
            <w:r>
              <w:rPr>
                <w:rFonts w:ascii="Arial" w:eastAsia="游ゴシック" w:hAnsi="Arial" w:cs="Arial"/>
                <w:color w:val="0000FF"/>
                <w:sz w:val="18"/>
                <w:szCs w:val="18"/>
                <w:lang w:val="en-US"/>
              </w:rPr>
              <w:t>availableSlotOffsetList</w:t>
            </w:r>
            <w:proofErr w:type="spellEnd"/>
            <w:r>
              <w:rPr>
                <w:rFonts w:ascii="Arial" w:eastAsia="游ゴシック" w:hAnsi="Arial" w:cs="Arial"/>
                <w:color w:val="0000FF"/>
                <w:sz w:val="18"/>
                <w:szCs w:val="18"/>
                <w:lang w:val="en-US"/>
              </w:rPr>
              <w:t xml:space="preserve"> </w:t>
            </w:r>
            <w:r>
              <w:rPr>
                <w:rFonts w:ascii="Arial" w:eastAsia="游ゴシック" w:hAnsi="Arial" w:cs="Arial"/>
                <w:color w:val="FF0000"/>
                <w:sz w:val="18"/>
                <w:szCs w:val="18"/>
                <w:lang w:val="en-US"/>
              </w:rPr>
              <w:t>[for at least one aperiodic SRS resource set]</w:t>
            </w:r>
            <w:r>
              <w:rPr>
                <w:rFonts w:ascii="Arial" w:eastAsia="游ゴシック" w:hAnsi="Arial" w:cs="Arial"/>
                <w:color w:val="0000FF"/>
                <w:sz w:val="18"/>
                <w:szCs w:val="18"/>
                <w:lang w:val="en-US"/>
              </w:rPr>
              <w:t xml:space="preserve"> on at least one UL BWP, included in ScheduledCell-ListDCI-1-3 for srs-OffsetListDCI-1-3 and ScheduledCell-ListDCI-0-3 for srs-OffsetListDCI-0-3, and entries for co-scheduled cells in a row of SRS-</w:t>
            </w:r>
            <w:proofErr w:type="spellStart"/>
            <w:r>
              <w:rPr>
                <w:rFonts w:ascii="Arial" w:eastAsia="游ゴシック" w:hAnsi="Arial" w:cs="Arial"/>
                <w:color w:val="0000FF"/>
                <w:sz w:val="18"/>
                <w:szCs w:val="18"/>
                <w:lang w:val="en-US"/>
              </w:rPr>
              <w:t>OffsetCombo</w:t>
            </w:r>
            <w:proofErr w:type="spellEnd"/>
            <w:r>
              <w:rPr>
                <w:rFonts w:ascii="Arial" w:eastAsia="游ゴシック" w:hAnsi="Arial" w:cs="Arial"/>
                <w:color w:val="0000FF"/>
                <w:sz w:val="18"/>
                <w:szCs w:val="18"/>
                <w:lang w:val="en-US"/>
              </w:rPr>
              <w:t xml:space="preserve"> are interpreted based on the BWPs of co-scheduled cells that is indicated by the BWP indicator field of DCI format 1_3/0_3</w:t>
            </w:r>
          </w:p>
        </w:tc>
        <w:tc>
          <w:tcPr>
            <w:tcW w:w="1946" w:type="dxa"/>
            <w:tcBorders>
              <w:top w:val="nil"/>
              <w:left w:val="nil"/>
              <w:bottom w:val="single" w:sz="4" w:space="0" w:color="auto"/>
              <w:right w:val="single" w:sz="4" w:space="0" w:color="auto"/>
            </w:tcBorders>
            <w:shd w:val="clear" w:color="000000" w:fill="FFFF00"/>
            <w:vAlign w:val="center"/>
          </w:tcPr>
          <w:p w14:paraId="1B9C355F"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w:t>
            </w:r>
            <w:r>
              <w:rPr>
                <w:rFonts w:ascii="Arial" w:eastAsia="游ゴシック" w:hAnsi="Arial" w:cs="Arial"/>
                <w:color w:val="FF0000"/>
                <w:sz w:val="18"/>
                <w:szCs w:val="18"/>
                <w:lang w:val="en-US"/>
              </w:rPr>
              <w:t>1</w:t>
            </w:r>
            <w:r>
              <w:rPr>
                <w:rFonts w:ascii="Arial" w:eastAsia="游ゴシック" w:hAnsi="Arial" w:cs="Arial"/>
                <w:color w:val="0000FF"/>
                <w:sz w:val="18"/>
                <w:szCs w:val="18"/>
                <w:lang w:val="en-US"/>
              </w:rPr>
              <w:t xml:space="preserve">..4)) OF INTEGER (0..3) </w:t>
            </w:r>
          </w:p>
        </w:tc>
        <w:tc>
          <w:tcPr>
            <w:tcW w:w="765" w:type="dxa"/>
            <w:tcBorders>
              <w:top w:val="nil"/>
              <w:left w:val="nil"/>
              <w:bottom w:val="single" w:sz="4" w:space="0" w:color="auto"/>
              <w:right w:val="single" w:sz="4" w:space="0" w:color="auto"/>
            </w:tcBorders>
            <w:shd w:val="clear" w:color="000000" w:fill="FFFF00"/>
            <w:vAlign w:val="center"/>
          </w:tcPr>
          <w:p w14:paraId="52B8357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000000" w:fill="FFFF00"/>
            <w:vAlign w:val="center"/>
          </w:tcPr>
          <w:p w14:paraId="7FE8A3D2"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(srs-OffsetListDCI-1-3, srs-OffsetListDCI-0-3)</w:t>
            </w:r>
          </w:p>
        </w:tc>
      </w:tr>
      <w:tr w:rsidR="000861BD" w14:paraId="06582A51"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5C75A4C8"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srs-RequestListDCI-0-3</w:t>
            </w:r>
          </w:p>
        </w:tc>
        <w:tc>
          <w:tcPr>
            <w:tcW w:w="3742" w:type="dxa"/>
            <w:tcBorders>
              <w:top w:val="nil"/>
              <w:left w:val="nil"/>
              <w:bottom w:val="single" w:sz="4" w:space="0" w:color="auto"/>
              <w:right w:val="single" w:sz="4" w:space="0" w:color="auto"/>
            </w:tcBorders>
            <w:shd w:val="clear" w:color="auto" w:fill="auto"/>
            <w:vAlign w:val="center"/>
          </w:tcPr>
          <w:p w14:paraId="283F7243"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Configure joint SRS request table for UL scheduling via DCI format 0_3</w:t>
            </w:r>
          </w:p>
        </w:tc>
        <w:tc>
          <w:tcPr>
            <w:tcW w:w="1946" w:type="dxa"/>
            <w:tcBorders>
              <w:top w:val="nil"/>
              <w:left w:val="nil"/>
              <w:bottom w:val="single" w:sz="4" w:space="0" w:color="auto"/>
              <w:right w:val="single" w:sz="4" w:space="0" w:color="auto"/>
            </w:tcBorders>
            <w:shd w:val="clear" w:color="auto" w:fill="auto"/>
            <w:vAlign w:val="center"/>
          </w:tcPr>
          <w:p w14:paraId="250F3382"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SEQUENCE (SIZE (1..16)) OF SRS-</w:t>
            </w:r>
            <w:proofErr w:type="spellStart"/>
            <w:r>
              <w:rPr>
                <w:rFonts w:ascii="Arial" w:eastAsia="游ゴシック" w:hAnsi="Arial" w:cs="Arial"/>
                <w:color w:val="0000FF"/>
                <w:sz w:val="18"/>
                <w:szCs w:val="18"/>
                <w:lang w:val="en-US"/>
              </w:rPr>
              <w:t>RequestCombo</w:t>
            </w:r>
            <w:proofErr w:type="spellEnd"/>
          </w:p>
        </w:tc>
        <w:tc>
          <w:tcPr>
            <w:tcW w:w="765" w:type="dxa"/>
            <w:tcBorders>
              <w:top w:val="nil"/>
              <w:left w:val="nil"/>
              <w:bottom w:val="single" w:sz="4" w:space="0" w:color="auto"/>
              <w:right w:val="single" w:sz="4" w:space="0" w:color="auto"/>
            </w:tcBorders>
            <w:shd w:val="clear" w:color="auto" w:fill="auto"/>
            <w:vAlign w:val="center"/>
          </w:tcPr>
          <w:p w14:paraId="5337BA6C"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1BF7A3EB" w14:textId="77777777" w:rsidR="000861BD" w:rsidRDefault="00E27321">
            <w:pPr>
              <w:rPr>
                <w:rFonts w:ascii="Arial" w:eastAsia="游ゴシック" w:hAnsi="Arial" w:cs="Arial"/>
                <w:color w:val="0000FF"/>
                <w:sz w:val="18"/>
                <w:szCs w:val="18"/>
                <w:lang w:val="en-US"/>
              </w:rPr>
            </w:pPr>
            <w:r>
              <w:rPr>
                <w:rFonts w:ascii="Arial" w:eastAsia="游ゴシック" w:hAnsi="Arial" w:cs="Arial"/>
                <w:color w:val="0000FF"/>
                <w:sz w:val="18"/>
                <w:szCs w:val="18"/>
                <w:lang w:val="en-US"/>
              </w:rPr>
              <w:t>per set of cells</w:t>
            </w:r>
            <w:r>
              <w:rPr>
                <w:rFonts w:ascii="Arial" w:eastAsia="游ゴシック" w:hAnsi="Arial" w:cs="Arial"/>
                <w:color w:val="0000FF"/>
                <w:sz w:val="18"/>
                <w:szCs w:val="18"/>
                <w:lang w:val="en-US"/>
              </w:rPr>
              <w:br/>
              <w:t>(MC-DCI-</w:t>
            </w:r>
            <w:proofErr w:type="spellStart"/>
            <w:r>
              <w:rPr>
                <w:rFonts w:ascii="Arial" w:eastAsia="游ゴシック" w:hAnsi="Arial" w:cs="Arial"/>
                <w:color w:val="0000FF"/>
                <w:sz w:val="18"/>
                <w:szCs w:val="18"/>
                <w:lang w:val="en-US"/>
              </w:rPr>
              <w:t>SetofCells</w:t>
            </w:r>
            <w:proofErr w:type="spellEnd"/>
            <w:r>
              <w:rPr>
                <w:rFonts w:ascii="Arial" w:eastAsia="游ゴシック" w:hAnsi="Arial" w:cs="Arial"/>
                <w:color w:val="0000FF"/>
                <w:sz w:val="18"/>
                <w:szCs w:val="18"/>
                <w:lang w:val="en-US"/>
              </w:rPr>
              <w:t>)</w:t>
            </w:r>
          </w:p>
        </w:tc>
      </w:tr>
      <w:tr w:rsidR="000861BD" w14:paraId="426D184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F5C24E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srs-OffsetListDCI-0-3</w:t>
            </w:r>
          </w:p>
        </w:tc>
        <w:tc>
          <w:tcPr>
            <w:tcW w:w="3742" w:type="dxa"/>
            <w:tcBorders>
              <w:top w:val="nil"/>
              <w:left w:val="nil"/>
              <w:bottom w:val="single" w:sz="4" w:space="0" w:color="auto"/>
              <w:right w:val="single" w:sz="4" w:space="0" w:color="auto"/>
            </w:tcBorders>
            <w:shd w:val="clear" w:color="auto" w:fill="auto"/>
            <w:vAlign w:val="center"/>
          </w:tcPr>
          <w:p w14:paraId="0D0012E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joint SRS request table for UL scheduling via DCI format 0_3</w:t>
            </w:r>
          </w:p>
        </w:tc>
        <w:tc>
          <w:tcPr>
            <w:tcW w:w="1946" w:type="dxa"/>
            <w:tcBorders>
              <w:top w:val="nil"/>
              <w:left w:val="nil"/>
              <w:bottom w:val="single" w:sz="4" w:space="0" w:color="auto"/>
              <w:right w:val="single" w:sz="4" w:space="0" w:color="auto"/>
            </w:tcBorders>
            <w:shd w:val="clear" w:color="auto" w:fill="auto"/>
            <w:vAlign w:val="center"/>
          </w:tcPr>
          <w:p w14:paraId="56E1D3E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SEQUENCE (SIZE (1..8)) OF SRS-</w:t>
            </w:r>
            <w:proofErr w:type="spellStart"/>
            <w:r>
              <w:rPr>
                <w:rFonts w:ascii="Arial" w:eastAsia="游ゴシック" w:hAnsi="Arial" w:cs="Arial"/>
                <w:sz w:val="18"/>
                <w:szCs w:val="18"/>
                <w:lang w:val="en-US"/>
              </w:rPr>
              <w:t>OffsetCombo</w:t>
            </w:r>
            <w:proofErr w:type="spellEnd"/>
          </w:p>
        </w:tc>
        <w:tc>
          <w:tcPr>
            <w:tcW w:w="765" w:type="dxa"/>
            <w:tcBorders>
              <w:top w:val="nil"/>
              <w:left w:val="nil"/>
              <w:bottom w:val="single" w:sz="4" w:space="0" w:color="auto"/>
              <w:right w:val="single" w:sz="4" w:space="0" w:color="auto"/>
            </w:tcBorders>
            <w:shd w:val="clear" w:color="auto" w:fill="auto"/>
            <w:vAlign w:val="center"/>
          </w:tcPr>
          <w:p w14:paraId="308B104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1FD031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set of cells</w:t>
            </w:r>
            <w:r>
              <w:rPr>
                <w:rFonts w:ascii="Arial" w:eastAsia="游ゴシック" w:hAnsi="Arial" w:cs="Arial"/>
                <w:sz w:val="18"/>
                <w:szCs w:val="18"/>
                <w:lang w:val="en-US"/>
              </w:rPr>
              <w:br/>
              <w:t>(MC-DCI-</w:t>
            </w:r>
            <w:proofErr w:type="spellStart"/>
            <w:r>
              <w:rPr>
                <w:rFonts w:ascii="Arial" w:eastAsia="游ゴシック" w:hAnsi="Arial" w:cs="Arial"/>
                <w:sz w:val="18"/>
                <w:szCs w:val="18"/>
                <w:lang w:val="en-US"/>
              </w:rPr>
              <w:t>SetofCells</w:t>
            </w:r>
            <w:proofErr w:type="spellEnd"/>
            <w:r>
              <w:rPr>
                <w:rFonts w:ascii="Arial" w:eastAsia="游ゴシック" w:hAnsi="Arial" w:cs="Arial"/>
                <w:sz w:val="18"/>
                <w:szCs w:val="18"/>
                <w:lang w:val="en-US"/>
              </w:rPr>
              <w:t>)</w:t>
            </w:r>
          </w:p>
        </w:tc>
      </w:tr>
      <w:tr w:rsidR="000861BD" w14:paraId="2F7E2DDC"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6E49EE4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resourceAllocationDCI-1-3</w:t>
            </w:r>
          </w:p>
        </w:tc>
        <w:tc>
          <w:tcPr>
            <w:tcW w:w="3742" w:type="dxa"/>
            <w:tcBorders>
              <w:top w:val="nil"/>
              <w:left w:val="nil"/>
              <w:bottom w:val="single" w:sz="4" w:space="0" w:color="auto"/>
              <w:right w:val="single" w:sz="4" w:space="0" w:color="auto"/>
            </w:tcBorders>
            <w:shd w:val="clear" w:color="auto" w:fill="auto"/>
            <w:vAlign w:val="center"/>
          </w:tcPr>
          <w:p w14:paraId="25461AD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FDRA type for DCI format 1_3</w:t>
            </w:r>
          </w:p>
        </w:tc>
        <w:tc>
          <w:tcPr>
            <w:tcW w:w="1946" w:type="dxa"/>
            <w:tcBorders>
              <w:top w:val="nil"/>
              <w:left w:val="nil"/>
              <w:bottom w:val="single" w:sz="4" w:space="0" w:color="auto"/>
              <w:right w:val="single" w:sz="4" w:space="0" w:color="auto"/>
            </w:tcBorders>
            <w:shd w:val="clear" w:color="auto" w:fill="auto"/>
            <w:vAlign w:val="center"/>
          </w:tcPr>
          <w:p w14:paraId="0D8175D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{resourceAllocationType0, resourceAllocationType1, </w:t>
            </w:r>
            <w:proofErr w:type="spellStart"/>
            <w:r>
              <w:rPr>
                <w:rFonts w:ascii="Arial" w:eastAsia="游ゴシック" w:hAnsi="Arial" w:cs="Arial"/>
                <w:sz w:val="18"/>
                <w:szCs w:val="18"/>
                <w:lang w:val="en-US"/>
              </w:rPr>
              <w:t>dynamicSwitch</w:t>
            </w:r>
            <w:proofErr w:type="spellEnd"/>
            <w:r>
              <w:rPr>
                <w:rFonts w:ascii="Arial" w:eastAsia="游ゴシック" w:hAnsi="Arial" w:cs="Arial"/>
                <w:sz w:val="18"/>
                <w:szCs w:val="18"/>
                <w:lang w:val="en-US"/>
              </w:rPr>
              <w:t>}</w:t>
            </w:r>
          </w:p>
        </w:tc>
        <w:tc>
          <w:tcPr>
            <w:tcW w:w="765" w:type="dxa"/>
            <w:tcBorders>
              <w:top w:val="nil"/>
              <w:left w:val="nil"/>
              <w:bottom w:val="single" w:sz="4" w:space="0" w:color="auto"/>
              <w:right w:val="single" w:sz="4" w:space="0" w:color="auto"/>
            </w:tcBorders>
            <w:shd w:val="clear" w:color="auto" w:fill="auto"/>
            <w:vAlign w:val="center"/>
          </w:tcPr>
          <w:p w14:paraId="3A918B1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7C9306F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(PDSCH-Config)</w:t>
            </w:r>
          </w:p>
        </w:tc>
      </w:tr>
      <w:tr w:rsidR="000861BD" w14:paraId="3EA2C077"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16B2106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resourceAllocationDCI-0-3</w:t>
            </w:r>
          </w:p>
        </w:tc>
        <w:tc>
          <w:tcPr>
            <w:tcW w:w="3742" w:type="dxa"/>
            <w:tcBorders>
              <w:top w:val="nil"/>
              <w:left w:val="nil"/>
              <w:bottom w:val="single" w:sz="4" w:space="0" w:color="auto"/>
              <w:right w:val="single" w:sz="4" w:space="0" w:color="auto"/>
            </w:tcBorders>
            <w:shd w:val="clear" w:color="auto" w:fill="auto"/>
            <w:vAlign w:val="center"/>
          </w:tcPr>
          <w:p w14:paraId="482B7A0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the FDRA type for DCI format 0_3</w:t>
            </w:r>
          </w:p>
        </w:tc>
        <w:tc>
          <w:tcPr>
            <w:tcW w:w="1946" w:type="dxa"/>
            <w:tcBorders>
              <w:top w:val="nil"/>
              <w:left w:val="nil"/>
              <w:bottom w:val="single" w:sz="4" w:space="0" w:color="auto"/>
              <w:right w:val="single" w:sz="4" w:space="0" w:color="auto"/>
            </w:tcBorders>
            <w:shd w:val="clear" w:color="auto" w:fill="auto"/>
            <w:vAlign w:val="center"/>
          </w:tcPr>
          <w:p w14:paraId="46F57D7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ENUMERATED {resourceAllocationType0, resourceAllocationType1, </w:t>
            </w:r>
            <w:proofErr w:type="spellStart"/>
            <w:r>
              <w:rPr>
                <w:rFonts w:ascii="Arial" w:eastAsia="游ゴシック" w:hAnsi="Arial" w:cs="Arial"/>
                <w:sz w:val="18"/>
                <w:szCs w:val="18"/>
                <w:lang w:val="en-US"/>
              </w:rPr>
              <w:t>dynamicSwitch</w:t>
            </w:r>
            <w:proofErr w:type="spellEnd"/>
            <w:r>
              <w:rPr>
                <w:rFonts w:ascii="Arial" w:eastAsia="游ゴシック" w:hAnsi="Arial" w:cs="Arial"/>
                <w:sz w:val="18"/>
                <w:szCs w:val="18"/>
                <w:lang w:val="en-US"/>
              </w:rPr>
              <w:t>}</w:t>
            </w:r>
          </w:p>
        </w:tc>
        <w:tc>
          <w:tcPr>
            <w:tcW w:w="765" w:type="dxa"/>
            <w:tcBorders>
              <w:top w:val="nil"/>
              <w:left w:val="nil"/>
              <w:bottom w:val="single" w:sz="4" w:space="0" w:color="auto"/>
              <w:right w:val="single" w:sz="4" w:space="0" w:color="auto"/>
            </w:tcBorders>
            <w:shd w:val="clear" w:color="auto" w:fill="auto"/>
            <w:vAlign w:val="center"/>
          </w:tcPr>
          <w:p w14:paraId="52DB220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3BB58B0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(PUSCH-Config)</w:t>
            </w:r>
          </w:p>
        </w:tc>
      </w:tr>
      <w:tr w:rsidR="000861BD" w14:paraId="1AA991DD"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4BE6EE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rbg-SizeDCI-1-3</w:t>
            </w:r>
          </w:p>
        </w:tc>
        <w:tc>
          <w:tcPr>
            <w:tcW w:w="3742" w:type="dxa"/>
            <w:tcBorders>
              <w:top w:val="nil"/>
              <w:left w:val="nil"/>
              <w:bottom w:val="single" w:sz="4" w:space="0" w:color="auto"/>
              <w:right w:val="single" w:sz="4" w:space="0" w:color="auto"/>
            </w:tcBorders>
            <w:shd w:val="clear" w:color="auto" w:fill="auto"/>
            <w:vAlign w:val="center"/>
          </w:tcPr>
          <w:p w14:paraId="18B2177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RBG size for RA type 0 for DCI format 1_3</w:t>
            </w:r>
          </w:p>
        </w:tc>
        <w:tc>
          <w:tcPr>
            <w:tcW w:w="1946" w:type="dxa"/>
            <w:tcBorders>
              <w:top w:val="nil"/>
              <w:left w:val="nil"/>
              <w:bottom w:val="single" w:sz="4" w:space="0" w:color="auto"/>
              <w:right w:val="single" w:sz="4" w:space="0" w:color="auto"/>
            </w:tcBorders>
            <w:shd w:val="clear" w:color="auto" w:fill="auto"/>
            <w:vAlign w:val="center"/>
          </w:tcPr>
          <w:p w14:paraId="033B383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{config1, config2, config3}</w:t>
            </w:r>
          </w:p>
        </w:tc>
        <w:tc>
          <w:tcPr>
            <w:tcW w:w="765" w:type="dxa"/>
            <w:tcBorders>
              <w:top w:val="nil"/>
              <w:left w:val="nil"/>
              <w:bottom w:val="single" w:sz="4" w:space="0" w:color="auto"/>
              <w:right w:val="single" w:sz="4" w:space="0" w:color="auto"/>
            </w:tcBorders>
            <w:shd w:val="clear" w:color="auto" w:fill="auto"/>
            <w:vAlign w:val="center"/>
          </w:tcPr>
          <w:p w14:paraId="11E8D68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2C7B8BA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(PDSCH-Config)</w:t>
            </w:r>
          </w:p>
        </w:tc>
      </w:tr>
      <w:tr w:rsidR="000861BD" w14:paraId="3445B3F1"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64D78F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rbg-SizeDCI-0-3</w:t>
            </w:r>
          </w:p>
        </w:tc>
        <w:tc>
          <w:tcPr>
            <w:tcW w:w="3742" w:type="dxa"/>
            <w:tcBorders>
              <w:top w:val="nil"/>
              <w:left w:val="nil"/>
              <w:bottom w:val="single" w:sz="4" w:space="0" w:color="auto"/>
              <w:right w:val="single" w:sz="4" w:space="0" w:color="auto"/>
            </w:tcBorders>
            <w:shd w:val="clear" w:color="auto" w:fill="auto"/>
            <w:vAlign w:val="center"/>
          </w:tcPr>
          <w:p w14:paraId="15277A7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RBG size for RA type 0 for DCI format 0_3</w:t>
            </w:r>
          </w:p>
        </w:tc>
        <w:tc>
          <w:tcPr>
            <w:tcW w:w="1946" w:type="dxa"/>
            <w:tcBorders>
              <w:top w:val="nil"/>
              <w:left w:val="nil"/>
              <w:bottom w:val="single" w:sz="4" w:space="0" w:color="auto"/>
              <w:right w:val="single" w:sz="4" w:space="0" w:color="auto"/>
            </w:tcBorders>
            <w:shd w:val="clear" w:color="auto" w:fill="auto"/>
            <w:vAlign w:val="center"/>
          </w:tcPr>
          <w:p w14:paraId="2692317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{config2, config3}</w:t>
            </w:r>
          </w:p>
        </w:tc>
        <w:tc>
          <w:tcPr>
            <w:tcW w:w="765" w:type="dxa"/>
            <w:tcBorders>
              <w:top w:val="nil"/>
              <w:left w:val="nil"/>
              <w:bottom w:val="single" w:sz="4" w:space="0" w:color="auto"/>
              <w:right w:val="single" w:sz="4" w:space="0" w:color="auto"/>
            </w:tcBorders>
            <w:shd w:val="clear" w:color="auto" w:fill="auto"/>
            <w:vAlign w:val="center"/>
          </w:tcPr>
          <w:p w14:paraId="5180CDA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555EE36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(PUSCH-Config)</w:t>
            </w:r>
          </w:p>
        </w:tc>
      </w:tr>
      <w:tr w:rsidR="000861BD" w14:paraId="0BF78595"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7114E4C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resourceAllocationType1GranularityDCI-1-3</w:t>
            </w:r>
          </w:p>
        </w:tc>
        <w:tc>
          <w:tcPr>
            <w:tcW w:w="3742" w:type="dxa"/>
            <w:tcBorders>
              <w:top w:val="nil"/>
              <w:left w:val="nil"/>
              <w:bottom w:val="single" w:sz="4" w:space="0" w:color="auto"/>
              <w:right w:val="single" w:sz="4" w:space="0" w:color="auto"/>
            </w:tcBorders>
            <w:shd w:val="clear" w:color="auto" w:fill="auto"/>
            <w:vAlign w:val="center"/>
          </w:tcPr>
          <w:p w14:paraId="4999003B"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RBG granularity for RA type 1 for DCI format 1_3</w:t>
            </w:r>
          </w:p>
        </w:tc>
        <w:tc>
          <w:tcPr>
            <w:tcW w:w="1946" w:type="dxa"/>
            <w:tcBorders>
              <w:top w:val="nil"/>
              <w:left w:val="nil"/>
              <w:bottom w:val="single" w:sz="4" w:space="0" w:color="auto"/>
              <w:right w:val="single" w:sz="4" w:space="0" w:color="auto"/>
            </w:tcBorders>
            <w:shd w:val="clear" w:color="auto" w:fill="auto"/>
            <w:vAlign w:val="center"/>
          </w:tcPr>
          <w:p w14:paraId="0DAAA6C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 n2,n4,n8,n16 }</w:t>
            </w:r>
          </w:p>
        </w:tc>
        <w:tc>
          <w:tcPr>
            <w:tcW w:w="765" w:type="dxa"/>
            <w:tcBorders>
              <w:top w:val="nil"/>
              <w:left w:val="nil"/>
              <w:bottom w:val="single" w:sz="4" w:space="0" w:color="auto"/>
              <w:right w:val="single" w:sz="4" w:space="0" w:color="auto"/>
            </w:tcBorders>
            <w:shd w:val="clear" w:color="auto" w:fill="auto"/>
            <w:vAlign w:val="center"/>
          </w:tcPr>
          <w:p w14:paraId="66CD2E3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6872822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(PDSCH-Config)</w:t>
            </w:r>
          </w:p>
        </w:tc>
      </w:tr>
      <w:tr w:rsidR="000861BD" w14:paraId="4006A160"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1CC6B3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resourceAllocationType1</w:t>
            </w:r>
            <w:r>
              <w:rPr>
                <w:rFonts w:ascii="Arial" w:eastAsia="游ゴシック" w:hAnsi="Arial" w:cs="Arial"/>
                <w:sz w:val="18"/>
                <w:szCs w:val="18"/>
                <w:lang w:val="en-US"/>
              </w:rPr>
              <w:lastRenderedPageBreak/>
              <w:t>GranularityDCI-0-3</w:t>
            </w:r>
          </w:p>
        </w:tc>
        <w:tc>
          <w:tcPr>
            <w:tcW w:w="3742" w:type="dxa"/>
            <w:tcBorders>
              <w:top w:val="nil"/>
              <w:left w:val="nil"/>
              <w:bottom w:val="single" w:sz="4" w:space="0" w:color="auto"/>
              <w:right w:val="single" w:sz="4" w:space="0" w:color="auto"/>
            </w:tcBorders>
            <w:shd w:val="clear" w:color="auto" w:fill="auto"/>
            <w:vAlign w:val="center"/>
          </w:tcPr>
          <w:p w14:paraId="0A38E3E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lastRenderedPageBreak/>
              <w:t>Configure RBG granularity for RA type 1 for DCI format 0_3</w:t>
            </w:r>
          </w:p>
        </w:tc>
        <w:tc>
          <w:tcPr>
            <w:tcW w:w="1946" w:type="dxa"/>
            <w:tcBorders>
              <w:top w:val="nil"/>
              <w:left w:val="nil"/>
              <w:bottom w:val="single" w:sz="4" w:space="0" w:color="auto"/>
              <w:right w:val="single" w:sz="4" w:space="0" w:color="auto"/>
            </w:tcBorders>
            <w:shd w:val="clear" w:color="auto" w:fill="auto"/>
            <w:vAlign w:val="center"/>
          </w:tcPr>
          <w:p w14:paraId="438C227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 n2,n4,n8,n16 }</w:t>
            </w:r>
          </w:p>
        </w:tc>
        <w:tc>
          <w:tcPr>
            <w:tcW w:w="765" w:type="dxa"/>
            <w:tcBorders>
              <w:top w:val="nil"/>
              <w:left w:val="nil"/>
              <w:bottom w:val="single" w:sz="4" w:space="0" w:color="auto"/>
              <w:right w:val="single" w:sz="4" w:space="0" w:color="auto"/>
            </w:tcBorders>
            <w:shd w:val="clear" w:color="auto" w:fill="auto"/>
            <w:vAlign w:val="center"/>
          </w:tcPr>
          <w:p w14:paraId="7212C0E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547FA5C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(PUSCH-Config)</w:t>
            </w:r>
          </w:p>
        </w:tc>
      </w:tr>
      <w:tr w:rsidR="000861BD" w14:paraId="668CF997"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5969A58F"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numberOfBitsForRV-DCI-1-3</w:t>
            </w:r>
          </w:p>
        </w:tc>
        <w:tc>
          <w:tcPr>
            <w:tcW w:w="3742" w:type="dxa"/>
            <w:tcBorders>
              <w:top w:val="nil"/>
              <w:left w:val="nil"/>
              <w:bottom w:val="single" w:sz="4" w:space="0" w:color="auto"/>
              <w:right w:val="single" w:sz="4" w:space="0" w:color="auto"/>
            </w:tcBorders>
            <w:shd w:val="clear" w:color="000000" w:fill="FFFFFF"/>
            <w:vAlign w:val="center"/>
          </w:tcPr>
          <w:p w14:paraId="450135F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size of RV field for DCI format 1_3</w:t>
            </w:r>
          </w:p>
        </w:tc>
        <w:tc>
          <w:tcPr>
            <w:tcW w:w="1946" w:type="dxa"/>
            <w:tcBorders>
              <w:top w:val="nil"/>
              <w:left w:val="nil"/>
              <w:bottom w:val="single" w:sz="4" w:space="0" w:color="auto"/>
              <w:right w:val="single" w:sz="4" w:space="0" w:color="auto"/>
            </w:tcBorders>
            <w:shd w:val="clear" w:color="000000" w:fill="FFFFFF"/>
            <w:vAlign w:val="center"/>
          </w:tcPr>
          <w:p w14:paraId="5A7F33F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INTEGER (0..2)</w:t>
            </w:r>
          </w:p>
        </w:tc>
        <w:tc>
          <w:tcPr>
            <w:tcW w:w="765" w:type="dxa"/>
            <w:tcBorders>
              <w:top w:val="nil"/>
              <w:left w:val="nil"/>
              <w:bottom w:val="single" w:sz="4" w:space="0" w:color="auto"/>
              <w:right w:val="single" w:sz="4" w:space="0" w:color="auto"/>
            </w:tcBorders>
            <w:shd w:val="clear" w:color="000000" w:fill="FFFFFF"/>
            <w:vAlign w:val="center"/>
          </w:tcPr>
          <w:p w14:paraId="5CF98DA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6CBB3FD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(PDSCH-Config)</w:t>
            </w:r>
          </w:p>
        </w:tc>
      </w:tr>
      <w:tr w:rsidR="000861BD" w14:paraId="67C8202D"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494FF1A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numberOfBitsForRV-DCI-0-3</w:t>
            </w:r>
          </w:p>
        </w:tc>
        <w:tc>
          <w:tcPr>
            <w:tcW w:w="3742" w:type="dxa"/>
            <w:tcBorders>
              <w:top w:val="nil"/>
              <w:left w:val="nil"/>
              <w:bottom w:val="single" w:sz="4" w:space="0" w:color="auto"/>
              <w:right w:val="single" w:sz="4" w:space="0" w:color="auto"/>
            </w:tcBorders>
            <w:shd w:val="clear" w:color="000000" w:fill="FFFFFF"/>
            <w:vAlign w:val="center"/>
          </w:tcPr>
          <w:p w14:paraId="1AF60DF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size of RV field for DCI format 0_3</w:t>
            </w:r>
          </w:p>
        </w:tc>
        <w:tc>
          <w:tcPr>
            <w:tcW w:w="1946" w:type="dxa"/>
            <w:tcBorders>
              <w:top w:val="nil"/>
              <w:left w:val="nil"/>
              <w:bottom w:val="single" w:sz="4" w:space="0" w:color="auto"/>
              <w:right w:val="single" w:sz="4" w:space="0" w:color="auto"/>
            </w:tcBorders>
            <w:shd w:val="clear" w:color="000000" w:fill="FFFFFF"/>
            <w:vAlign w:val="center"/>
          </w:tcPr>
          <w:p w14:paraId="6C82EAC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INTEGER (0..2)</w:t>
            </w:r>
          </w:p>
        </w:tc>
        <w:tc>
          <w:tcPr>
            <w:tcW w:w="765" w:type="dxa"/>
            <w:tcBorders>
              <w:top w:val="nil"/>
              <w:left w:val="nil"/>
              <w:bottom w:val="single" w:sz="4" w:space="0" w:color="auto"/>
              <w:right w:val="single" w:sz="4" w:space="0" w:color="auto"/>
            </w:tcBorders>
            <w:shd w:val="clear" w:color="000000" w:fill="FFFFFF"/>
            <w:vAlign w:val="center"/>
          </w:tcPr>
          <w:p w14:paraId="75761F5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4F9D7CC3"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(PUSCH-Config)</w:t>
            </w:r>
          </w:p>
        </w:tc>
      </w:tr>
      <w:tr w:rsidR="000861BD" w14:paraId="1D506A54"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0387484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harq-ProcessNumberSizeDCI-1-3</w:t>
            </w:r>
          </w:p>
        </w:tc>
        <w:tc>
          <w:tcPr>
            <w:tcW w:w="3742" w:type="dxa"/>
            <w:tcBorders>
              <w:top w:val="nil"/>
              <w:left w:val="nil"/>
              <w:bottom w:val="single" w:sz="4" w:space="0" w:color="auto"/>
              <w:right w:val="single" w:sz="4" w:space="0" w:color="auto"/>
            </w:tcBorders>
            <w:shd w:val="clear" w:color="auto" w:fill="auto"/>
            <w:vAlign w:val="center"/>
          </w:tcPr>
          <w:p w14:paraId="77ED5F4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size of HPN field for DCI format 1_3</w:t>
            </w:r>
          </w:p>
        </w:tc>
        <w:tc>
          <w:tcPr>
            <w:tcW w:w="1946" w:type="dxa"/>
            <w:tcBorders>
              <w:top w:val="nil"/>
              <w:left w:val="nil"/>
              <w:bottom w:val="single" w:sz="4" w:space="0" w:color="auto"/>
              <w:right w:val="single" w:sz="4" w:space="0" w:color="auto"/>
            </w:tcBorders>
            <w:shd w:val="clear" w:color="auto" w:fill="auto"/>
            <w:vAlign w:val="center"/>
          </w:tcPr>
          <w:p w14:paraId="686E090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INTEGER (0..5) </w:t>
            </w:r>
          </w:p>
        </w:tc>
        <w:tc>
          <w:tcPr>
            <w:tcW w:w="765" w:type="dxa"/>
            <w:tcBorders>
              <w:top w:val="nil"/>
              <w:left w:val="nil"/>
              <w:bottom w:val="single" w:sz="4" w:space="0" w:color="auto"/>
              <w:right w:val="single" w:sz="4" w:space="0" w:color="auto"/>
            </w:tcBorders>
            <w:shd w:val="clear" w:color="auto" w:fill="auto"/>
            <w:vAlign w:val="center"/>
          </w:tcPr>
          <w:p w14:paraId="605E3021"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18695E3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(PDSCH-Config)</w:t>
            </w:r>
          </w:p>
        </w:tc>
      </w:tr>
      <w:tr w:rsidR="000861BD" w14:paraId="47238D80" w14:textId="77777777">
        <w:trPr>
          <w:trHeight w:val="20"/>
        </w:trPr>
        <w:tc>
          <w:tcPr>
            <w:tcW w:w="1271" w:type="dxa"/>
            <w:tcBorders>
              <w:top w:val="nil"/>
              <w:left w:val="single" w:sz="4" w:space="0" w:color="auto"/>
              <w:bottom w:val="single" w:sz="4" w:space="0" w:color="auto"/>
              <w:right w:val="single" w:sz="4" w:space="0" w:color="auto"/>
            </w:tcBorders>
            <w:shd w:val="clear" w:color="auto" w:fill="auto"/>
            <w:vAlign w:val="center"/>
          </w:tcPr>
          <w:p w14:paraId="310BE62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harq-ProcessNumberSizeDCI-0-3</w:t>
            </w:r>
          </w:p>
        </w:tc>
        <w:tc>
          <w:tcPr>
            <w:tcW w:w="3742" w:type="dxa"/>
            <w:tcBorders>
              <w:top w:val="nil"/>
              <w:left w:val="nil"/>
              <w:bottom w:val="single" w:sz="4" w:space="0" w:color="auto"/>
              <w:right w:val="single" w:sz="4" w:space="0" w:color="auto"/>
            </w:tcBorders>
            <w:shd w:val="clear" w:color="auto" w:fill="auto"/>
            <w:vAlign w:val="center"/>
          </w:tcPr>
          <w:p w14:paraId="3088D3D0"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size of HPN field for DCI format 0_3</w:t>
            </w:r>
          </w:p>
        </w:tc>
        <w:tc>
          <w:tcPr>
            <w:tcW w:w="1946" w:type="dxa"/>
            <w:tcBorders>
              <w:top w:val="nil"/>
              <w:left w:val="nil"/>
              <w:bottom w:val="single" w:sz="4" w:space="0" w:color="auto"/>
              <w:right w:val="single" w:sz="4" w:space="0" w:color="auto"/>
            </w:tcBorders>
            <w:shd w:val="clear" w:color="auto" w:fill="auto"/>
            <w:vAlign w:val="center"/>
          </w:tcPr>
          <w:p w14:paraId="0C329926"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INTEGER (0..5) </w:t>
            </w:r>
          </w:p>
        </w:tc>
        <w:tc>
          <w:tcPr>
            <w:tcW w:w="765" w:type="dxa"/>
            <w:tcBorders>
              <w:top w:val="nil"/>
              <w:left w:val="nil"/>
              <w:bottom w:val="single" w:sz="4" w:space="0" w:color="auto"/>
              <w:right w:val="single" w:sz="4" w:space="0" w:color="auto"/>
            </w:tcBorders>
            <w:shd w:val="clear" w:color="auto" w:fill="auto"/>
            <w:vAlign w:val="center"/>
          </w:tcPr>
          <w:p w14:paraId="0C29FE5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auto" w:fill="auto"/>
            <w:vAlign w:val="center"/>
          </w:tcPr>
          <w:p w14:paraId="420EA6D8"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BWP per cell</w:t>
            </w:r>
            <w:r>
              <w:rPr>
                <w:rFonts w:ascii="Arial" w:eastAsia="游ゴシック" w:hAnsi="Arial" w:cs="Arial"/>
                <w:sz w:val="18"/>
                <w:szCs w:val="18"/>
                <w:lang w:val="en-US"/>
              </w:rPr>
              <w:br/>
              <w:t>(PUSCH-Config)</w:t>
            </w:r>
          </w:p>
        </w:tc>
      </w:tr>
      <w:tr w:rsidR="000861BD" w14:paraId="5E3E64C9" w14:textId="77777777">
        <w:trPr>
          <w:trHeight w:val="20"/>
        </w:trPr>
        <w:tc>
          <w:tcPr>
            <w:tcW w:w="1271" w:type="dxa"/>
            <w:tcBorders>
              <w:top w:val="nil"/>
              <w:left w:val="single" w:sz="4" w:space="0" w:color="auto"/>
              <w:bottom w:val="single" w:sz="4" w:space="0" w:color="auto"/>
              <w:right w:val="single" w:sz="4" w:space="0" w:color="auto"/>
            </w:tcBorders>
            <w:shd w:val="clear" w:color="000000" w:fill="FFFFFF"/>
            <w:vAlign w:val="center"/>
          </w:tcPr>
          <w:p w14:paraId="39F849F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dci-</w:t>
            </w:r>
            <w:proofErr w:type="spellStart"/>
            <w:r>
              <w:rPr>
                <w:rFonts w:ascii="Arial" w:eastAsia="游ゴシック" w:hAnsi="Arial" w:cs="Arial"/>
                <w:sz w:val="18"/>
                <w:szCs w:val="18"/>
                <w:lang w:val="en-US"/>
              </w:rPr>
              <w:t>FormatsMC</w:t>
            </w:r>
            <w:proofErr w:type="spellEnd"/>
          </w:p>
        </w:tc>
        <w:tc>
          <w:tcPr>
            <w:tcW w:w="3742" w:type="dxa"/>
            <w:tcBorders>
              <w:top w:val="nil"/>
              <w:left w:val="nil"/>
              <w:bottom w:val="single" w:sz="4" w:space="0" w:color="auto"/>
              <w:right w:val="single" w:sz="4" w:space="0" w:color="auto"/>
            </w:tcBorders>
            <w:shd w:val="clear" w:color="000000" w:fill="FFFFFF"/>
            <w:vAlign w:val="center"/>
          </w:tcPr>
          <w:p w14:paraId="053A096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Indicate whether the UE monitors in this USS for DCI format 0_3 or for format 1_3 or for formats 0_3 and 1_3. Separate search space sets for DCI format 0_3/1_3 and legacy DCI formats are independently configured.</w:t>
            </w:r>
            <w:r>
              <w:rPr>
                <w:rFonts w:ascii="Arial" w:eastAsia="游ゴシック" w:hAnsi="Arial" w:cs="Arial"/>
                <w:sz w:val="18"/>
                <w:szCs w:val="18"/>
                <w:lang w:val="en-US"/>
              </w:rPr>
              <w:br/>
            </w:r>
            <w:r>
              <w:rPr>
                <w:rFonts w:ascii="Arial" w:eastAsia="游ゴシック" w:hAnsi="Arial" w:cs="Arial"/>
                <w:sz w:val="18"/>
                <w:szCs w:val="18"/>
                <w:lang w:val="en-US"/>
              </w:rPr>
              <w:br/>
              <w:t xml:space="preserve">[Note: this parameter is used only for </w:t>
            </w:r>
            <w:proofErr w:type="spellStart"/>
            <w:r>
              <w:rPr>
                <w:rFonts w:ascii="Arial" w:eastAsia="游ゴシック" w:hAnsi="Arial" w:cs="Arial"/>
                <w:sz w:val="18"/>
                <w:szCs w:val="18"/>
                <w:lang w:val="en-US"/>
              </w:rPr>
              <w:t>SearchSpace</w:t>
            </w:r>
            <w:proofErr w:type="spellEnd"/>
            <w:r>
              <w:rPr>
                <w:rFonts w:ascii="Arial" w:eastAsia="游ゴシック" w:hAnsi="Arial" w:cs="Arial"/>
                <w:sz w:val="18"/>
                <w:szCs w:val="18"/>
                <w:lang w:val="en-US"/>
              </w:rPr>
              <w:t xml:space="preserve"> configured to the scheduling cell, while another </w:t>
            </w:r>
            <w:proofErr w:type="spellStart"/>
            <w:r>
              <w:rPr>
                <w:rFonts w:ascii="Arial" w:eastAsia="游ゴシック" w:hAnsi="Arial" w:cs="Arial"/>
                <w:sz w:val="18"/>
                <w:szCs w:val="18"/>
                <w:lang w:val="en-US"/>
              </w:rPr>
              <w:t>SearchSpace</w:t>
            </w:r>
            <w:proofErr w:type="spellEnd"/>
            <w:r>
              <w:rPr>
                <w:rFonts w:ascii="Arial" w:eastAsia="游ゴシック" w:hAnsi="Arial" w:cs="Arial"/>
                <w:sz w:val="18"/>
                <w:szCs w:val="18"/>
                <w:lang w:val="en-US"/>
              </w:rPr>
              <w:t xml:space="preserve"> configured to the reference scheduled cell (if any) configures only </w:t>
            </w:r>
            <w:proofErr w:type="spellStart"/>
            <w:r>
              <w:rPr>
                <w:rFonts w:ascii="Arial" w:eastAsia="游ゴシック" w:hAnsi="Arial" w:cs="Arial"/>
                <w:sz w:val="18"/>
                <w:szCs w:val="18"/>
                <w:lang w:val="en-US"/>
              </w:rPr>
              <w:t>nrofCandidates</w:t>
            </w:r>
            <w:proofErr w:type="spellEnd"/>
            <w:r>
              <w:rPr>
                <w:rFonts w:ascii="Arial" w:eastAsia="游ゴシック" w:hAnsi="Arial" w:cs="Arial"/>
                <w:sz w:val="18"/>
                <w:szCs w:val="18"/>
                <w:lang w:val="en-US"/>
              </w:rPr>
              <w:t xml:space="preserve"> (i.e., all other optional fields are absent) with same </w:t>
            </w:r>
            <w:proofErr w:type="spellStart"/>
            <w:r>
              <w:rPr>
                <w:rFonts w:ascii="Arial" w:eastAsia="游ゴシック" w:hAnsi="Arial" w:cs="Arial"/>
                <w:sz w:val="18"/>
                <w:szCs w:val="18"/>
                <w:lang w:val="en-US"/>
              </w:rPr>
              <w:t>serachSpaceId</w:t>
            </w:r>
            <w:proofErr w:type="spellEnd"/>
            <w:r>
              <w:rPr>
                <w:rFonts w:ascii="Arial" w:eastAsia="游ゴシック" w:hAnsi="Arial" w:cs="Arial"/>
                <w:sz w:val="18"/>
                <w:szCs w:val="18"/>
                <w:lang w:val="en-US"/>
              </w:rPr>
              <w:t xml:space="preserve"> with that for scheduling cell.]</w:t>
            </w:r>
          </w:p>
        </w:tc>
        <w:tc>
          <w:tcPr>
            <w:tcW w:w="1946" w:type="dxa"/>
            <w:tcBorders>
              <w:top w:val="nil"/>
              <w:left w:val="nil"/>
              <w:bottom w:val="single" w:sz="4" w:space="0" w:color="auto"/>
              <w:right w:val="single" w:sz="4" w:space="0" w:color="auto"/>
            </w:tcBorders>
            <w:shd w:val="clear" w:color="000000" w:fill="FFFFFF"/>
            <w:vAlign w:val="center"/>
          </w:tcPr>
          <w:p w14:paraId="1E87A69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ENUMERATED {formats0-3, formats1-3, formats0-3-And-1-3}</w:t>
            </w:r>
          </w:p>
        </w:tc>
        <w:tc>
          <w:tcPr>
            <w:tcW w:w="765" w:type="dxa"/>
            <w:tcBorders>
              <w:top w:val="nil"/>
              <w:left w:val="nil"/>
              <w:bottom w:val="single" w:sz="4" w:space="0" w:color="auto"/>
              <w:right w:val="single" w:sz="4" w:space="0" w:color="auto"/>
            </w:tcBorders>
            <w:shd w:val="clear" w:color="000000" w:fill="FFFFFF"/>
            <w:vAlign w:val="center"/>
          </w:tcPr>
          <w:p w14:paraId="550F819E"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904" w:type="dxa"/>
            <w:tcBorders>
              <w:top w:val="nil"/>
              <w:left w:val="nil"/>
              <w:bottom w:val="single" w:sz="4" w:space="0" w:color="auto"/>
              <w:right w:val="single" w:sz="4" w:space="0" w:color="auto"/>
            </w:tcBorders>
            <w:shd w:val="clear" w:color="000000" w:fill="FFFFFF"/>
            <w:vAlign w:val="center"/>
          </w:tcPr>
          <w:p w14:paraId="4EEC672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scheduling cell</w:t>
            </w:r>
            <w:r>
              <w:rPr>
                <w:rFonts w:ascii="Arial" w:eastAsia="游ゴシック" w:hAnsi="Arial" w:cs="Arial"/>
                <w:sz w:val="18"/>
                <w:szCs w:val="18"/>
                <w:lang w:val="en-US"/>
              </w:rPr>
              <w:br/>
              <w:t>(</w:t>
            </w:r>
            <w:proofErr w:type="spellStart"/>
            <w:r>
              <w:rPr>
                <w:rFonts w:ascii="Arial" w:eastAsia="游ゴシック" w:hAnsi="Arial" w:cs="Arial"/>
                <w:sz w:val="18"/>
                <w:szCs w:val="18"/>
                <w:lang w:val="en-US"/>
              </w:rPr>
              <w:t>SearchSpace</w:t>
            </w:r>
            <w:proofErr w:type="spellEnd"/>
            <w:r>
              <w:rPr>
                <w:rFonts w:ascii="Arial" w:eastAsia="游ゴシック" w:hAnsi="Arial" w:cs="Arial"/>
                <w:sz w:val="18"/>
                <w:szCs w:val="18"/>
                <w:lang w:val="en-US"/>
              </w:rPr>
              <w:t>)</w:t>
            </w:r>
          </w:p>
        </w:tc>
      </w:tr>
    </w:tbl>
    <w:p w14:paraId="1AAD6B82" w14:textId="77777777" w:rsidR="000861BD" w:rsidRDefault="000861BD">
      <w:pPr>
        <w:spacing w:afterLines="50" w:after="120"/>
        <w:jc w:val="both"/>
        <w:rPr>
          <w:rFonts w:eastAsia="ＭＳ 明朝"/>
          <w:sz w:val="22"/>
          <w:szCs w:val="22"/>
          <w:lang w:val="en-US"/>
        </w:rPr>
      </w:pPr>
    </w:p>
    <w:tbl>
      <w:tblPr>
        <w:tblW w:w="0" w:type="auto"/>
        <w:tblLayout w:type="fixed"/>
        <w:tblCellMar>
          <w:left w:w="99" w:type="dxa"/>
          <w:right w:w="99" w:type="dxa"/>
        </w:tblCellMar>
        <w:tblLook w:val="04A0" w:firstRow="1" w:lastRow="0" w:firstColumn="1" w:lastColumn="0" w:noHBand="0" w:noVBand="1"/>
      </w:tblPr>
      <w:tblGrid>
        <w:gridCol w:w="1271"/>
        <w:gridCol w:w="3686"/>
        <w:gridCol w:w="1984"/>
        <w:gridCol w:w="851"/>
        <w:gridCol w:w="1836"/>
      </w:tblGrid>
      <w:tr w:rsidR="000861BD" w14:paraId="77A548E6" w14:textId="77777777">
        <w:trPr>
          <w:trHeight w:val="14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0210B4"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BandPriority</w:t>
            </w:r>
            <w:proofErr w:type="spellEnd"/>
          </w:p>
        </w:tc>
        <w:tc>
          <w:tcPr>
            <w:tcW w:w="3686" w:type="dxa"/>
            <w:tcBorders>
              <w:top w:val="single" w:sz="4" w:space="0" w:color="auto"/>
              <w:left w:val="nil"/>
              <w:bottom w:val="single" w:sz="4" w:space="0" w:color="auto"/>
              <w:right w:val="single" w:sz="4" w:space="0" w:color="auto"/>
            </w:tcBorders>
            <w:shd w:val="clear" w:color="auto" w:fill="auto"/>
            <w:vAlign w:val="center"/>
          </w:tcPr>
          <w:p w14:paraId="0C477EE5"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Configure priority for each band to determine the switching period location so that the switching period location is on either switching-from band(s) or switching-to band(s) that is involved in the UL Tx switching and is not with the highest priority band</w:t>
            </w:r>
            <w:r>
              <w:rPr>
                <w:rFonts w:ascii="Arial" w:eastAsia="游ゴシック" w:hAnsi="Arial" w:cs="Arial"/>
                <w:sz w:val="18"/>
                <w:szCs w:val="18"/>
                <w:lang w:val="en-US"/>
              </w:rPr>
              <w:br/>
            </w:r>
            <w:r>
              <w:rPr>
                <w:rFonts w:ascii="Arial" w:eastAsia="游ゴシック" w:hAnsi="Arial" w:cs="Arial"/>
                <w:sz w:val="18"/>
                <w:szCs w:val="18"/>
                <w:lang w:val="en-US"/>
              </w:rPr>
              <w:br/>
              <w:t>[Details up to RAN2]</w:t>
            </w:r>
          </w:p>
        </w:tc>
        <w:tc>
          <w:tcPr>
            <w:tcW w:w="1984" w:type="dxa"/>
            <w:tcBorders>
              <w:top w:val="single" w:sz="4" w:space="0" w:color="auto"/>
              <w:left w:val="nil"/>
              <w:bottom w:val="single" w:sz="4" w:space="0" w:color="auto"/>
              <w:right w:val="single" w:sz="4" w:space="0" w:color="auto"/>
            </w:tcBorders>
            <w:shd w:val="clear" w:color="auto" w:fill="auto"/>
            <w:vAlign w:val="center"/>
          </w:tcPr>
          <w:p w14:paraId="2DDBBED4"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TBD in RAN2, one example is: INTEGER (0..3)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234A83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836" w:type="dxa"/>
            <w:tcBorders>
              <w:top w:val="single" w:sz="4" w:space="0" w:color="auto"/>
              <w:left w:val="nil"/>
              <w:bottom w:val="single" w:sz="4" w:space="0" w:color="auto"/>
              <w:right w:val="single" w:sz="4" w:space="0" w:color="auto"/>
            </w:tcBorders>
            <w:shd w:val="clear" w:color="auto" w:fill="auto"/>
            <w:vAlign w:val="center"/>
          </w:tcPr>
          <w:p w14:paraId="1926916A"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band in the band combination</w:t>
            </w:r>
          </w:p>
        </w:tc>
      </w:tr>
      <w:tr w:rsidR="000861BD" w14:paraId="4057766D" w14:textId="77777777">
        <w:trPr>
          <w:trHeight w:val="70"/>
        </w:trPr>
        <w:tc>
          <w:tcPr>
            <w:tcW w:w="1271" w:type="dxa"/>
            <w:tcBorders>
              <w:top w:val="nil"/>
              <w:left w:val="single" w:sz="4" w:space="0" w:color="auto"/>
              <w:bottom w:val="single" w:sz="4" w:space="0" w:color="auto"/>
              <w:right w:val="single" w:sz="4" w:space="0" w:color="auto"/>
            </w:tcBorders>
            <w:shd w:val="clear" w:color="auto" w:fill="auto"/>
            <w:vAlign w:val="center"/>
          </w:tcPr>
          <w:p w14:paraId="1AEAA501"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associatedBand</w:t>
            </w:r>
            <w:proofErr w:type="spellEnd"/>
          </w:p>
        </w:tc>
        <w:tc>
          <w:tcPr>
            <w:tcW w:w="3686" w:type="dxa"/>
            <w:tcBorders>
              <w:top w:val="nil"/>
              <w:left w:val="nil"/>
              <w:bottom w:val="single" w:sz="4" w:space="0" w:color="auto"/>
              <w:right w:val="single" w:sz="4" w:space="0" w:color="auto"/>
            </w:tcBorders>
            <w:shd w:val="clear" w:color="auto" w:fill="auto"/>
            <w:vAlign w:val="center"/>
          </w:tcPr>
          <w:p w14:paraId="36C8DE2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 xml:space="preserve">Indicate an associated band for the band so that another Tx chain is associated with the configured associated band when two Tx chains are currently associated with two separate bands and </w:t>
            </w:r>
            <w:proofErr w:type="spellStart"/>
            <w:r>
              <w:rPr>
                <w:rFonts w:ascii="Arial" w:eastAsia="游ゴシック" w:hAnsi="Arial" w:cs="Arial"/>
                <w:sz w:val="18"/>
                <w:szCs w:val="18"/>
                <w:lang w:val="en-US"/>
              </w:rPr>
              <w:t>oneT</w:t>
            </w:r>
            <w:proofErr w:type="spellEnd"/>
            <w:r>
              <w:rPr>
                <w:rFonts w:ascii="Arial" w:eastAsia="游ゴシック" w:hAnsi="Arial" w:cs="Arial"/>
                <w:sz w:val="18"/>
                <w:szCs w:val="18"/>
                <w:lang w:val="en-US"/>
              </w:rPr>
              <w:t xml:space="preserve"> is indicated via </w:t>
            </w:r>
            <w:proofErr w:type="spellStart"/>
            <w:r>
              <w:rPr>
                <w:rFonts w:ascii="Arial" w:eastAsia="游ゴシック" w:hAnsi="Arial" w:cs="Arial"/>
                <w:sz w:val="18"/>
                <w:szCs w:val="18"/>
                <w:lang w:val="en-US"/>
              </w:rPr>
              <w:t>uplinkTxSwitching-DualUL-TxState</w:t>
            </w:r>
            <w:proofErr w:type="spellEnd"/>
            <w:r>
              <w:rPr>
                <w:rFonts w:ascii="Arial" w:eastAsia="游ゴシック" w:hAnsi="Arial" w:cs="Arial"/>
                <w:sz w:val="18"/>
                <w:szCs w:val="18"/>
                <w:lang w:val="en-US"/>
              </w:rPr>
              <w:t xml:space="preserve"> and one of two Tx chains is switched to the band for 1 port transmission</w:t>
            </w:r>
            <w:r>
              <w:rPr>
                <w:rFonts w:ascii="Arial" w:eastAsia="游ゴシック" w:hAnsi="Arial" w:cs="Arial"/>
                <w:sz w:val="18"/>
                <w:szCs w:val="18"/>
                <w:lang w:val="en-US"/>
              </w:rPr>
              <w:br/>
            </w:r>
            <w:r>
              <w:rPr>
                <w:rFonts w:ascii="Arial" w:eastAsia="游ゴシック" w:hAnsi="Arial" w:cs="Arial"/>
                <w:sz w:val="18"/>
                <w:szCs w:val="18"/>
                <w:lang w:val="en-US"/>
              </w:rPr>
              <w:br/>
              <w:t>[Details up to RAN2]</w:t>
            </w:r>
          </w:p>
        </w:tc>
        <w:tc>
          <w:tcPr>
            <w:tcW w:w="1984" w:type="dxa"/>
            <w:tcBorders>
              <w:top w:val="nil"/>
              <w:left w:val="nil"/>
              <w:bottom w:val="single" w:sz="4" w:space="0" w:color="auto"/>
              <w:right w:val="single" w:sz="4" w:space="0" w:color="auto"/>
            </w:tcBorders>
            <w:shd w:val="clear" w:color="auto" w:fill="auto"/>
            <w:vAlign w:val="center"/>
          </w:tcPr>
          <w:p w14:paraId="53000A6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[TBD in RAN2]</w:t>
            </w:r>
          </w:p>
        </w:tc>
        <w:tc>
          <w:tcPr>
            <w:tcW w:w="851" w:type="dxa"/>
            <w:tcBorders>
              <w:top w:val="nil"/>
              <w:left w:val="nil"/>
              <w:bottom w:val="single" w:sz="4" w:space="0" w:color="auto"/>
              <w:right w:val="single" w:sz="4" w:space="0" w:color="auto"/>
            </w:tcBorders>
            <w:shd w:val="clear" w:color="auto" w:fill="auto"/>
            <w:vAlign w:val="center"/>
          </w:tcPr>
          <w:p w14:paraId="439C4279"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836" w:type="dxa"/>
            <w:tcBorders>
              <w:top w:val="nil"/>
              <w:left w:val="nil"/>
              <w:bottom w:val="single" w:sz="4" w:space="0" w:color="auto"/>
              <w:right w:val="single" w:sz="4" w:space="0" w:color="auto"/>
            </w:tcBorders>
            <w:shd w:val="clear" w:color="auto" w:fill="auto"/>
            <w:vAlign w:val="center"/>
          </w:tcPr>
          <w:p w14:paraId="5CAEFE1D"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band in the band combination</w:t>
            </w:r>
          </w:p>
        </w:tc>
      </w:tr>
      <w:tr w:rsidR="000861BD" w14:paraId="0182FFB4" w14:textId="77777777">
        <w:trPr>
          <w:trHeight w:val="926"/>
        </w:trPr>
        <w:tc>
          <w:tcPr>
            <w:tcW w:w="1271" w:type="dxa"/>
            <w:tcBorders>
              <w:top w:val="nil"/>
              <w:left w:val="single" w:sz="4" w:space="0" w:color="auto"/>
              <w:bottom w:val="single" w:sz="4" w:space="0" w:color="auto"/>
              <w:right w:val="single" w:sz="4" w:space="0" w:color="auto"/>
            </w:tcBorders>
            <w:shd w:val="clear" w:color="auto" w:fill="auto"/>
            <w:vAlign w:val="center"/>
          </w:tcPr>
          <w:p w14:paraId="76670FE8" w14:textId="77777777" w:rsidR="000861BD" w:rsidRDefault="00E27321">
            <w:pPr>
              <w:rPr>
                <w:rFonts w:ascii="Arial" w:eastAsia="游ゴシック" w:hAnsi="Arial" w:cs="Arial"/>
                <w:sz w:val="18"/>
                <w:szCs w:val="18"/>
                <w:lang w:val="en-US"/>
              </w:rPr>
            </w:pPr>
            <w:proofErr w:type="spellStart"/>
            <w:r>
              <w:rPr>
                <w:rFonts w:ascii="Arial" w:eastAsia="游ゴシック" w:hAnsi="Arial" w:cs="Arial"/>
                <w:sz w:val="18"/>
                <w:szCs w:val="18"/>
                <w:lang w:val="en-US"/>
              </w:rPr>
              <w:t>uplinkTxSwitchingOption-bandPair</w:t>
            </w:r>
            <w:proofErr w:type="spellEnd"/>
          </w:p>
        </w:tc>
        <w:tc>
          <w:tcPr>
            <w:tcW w:w="3686" w:type="dxa"/>
            <w:tcBorders>
              <w:top w:val="nil"/>
              <w:left w:val="nil"/>
              <w:bottom w:val="single" w:sz="4" w:space="0" w:color="auto"/>
              <w:right w:val="single" w:sz="4" w:space="0" w:color="auto"/>
            </w:tcBorders>
            <w:shd w:val="clear" w:color="auto" w:fill="auto"/>
            <w:vAlign w:val="center"/>
          </w:tcPr>
          <w:p w14:paraId="6ADA2F1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Indicate which option is configured for dynamic UL Tx switching for the band pair</w:t>
            </w:r>
            <w:r>
              <w:rPr>
                <w:rFonts w:ascii="Arial" w:eastAsia="游ゴシック" w:hAnsi="Arial" w:cs="Arial"/>
                <w:sz w:val="18"/>
                <w:szCs w:val="18"/>
                <w:lang w:val="en-US"/>
              </w:rPr>
              <w:br/>
            </w:r>
            <w:r>
              <w:rPr>
                <w:rFonts w:ascii="Arial" w:eastAsia="游ゴシック" w:hAnsi="Arial" w:cs="Arial"/>
                <w:sz w:val="18"/>
                <w:szCs w:val="18"/>
                <w:lang w:val="en-US"/>
              </w:rPr>
              <w:br/>
              <w:t>[Details up to RAN2]</w:t>
            </w:r>
          </w:p>
        </w:tc>
        <w:tc>
          <w:tcPr>
            <w:tcW w:w="1984" w:type="dxa"/>
            <w:tcBorders>
              <w:top w:val="nil"/>
              <w:left w:val="nil"/>
              <w:bottom w:val="single" w:sz="4" w:space="0" w:color="auto"/>
              <w:right w:val="single" w:sz="4" w:space="0" w:color="auto"/>
            </w:tcBorders>
            <w:shd w:val="clear" w:color="auto" w:fill="auto"/>
            <w:vAlign w:val="center"/>
          </w:tcPr>
          <w:p w14:paraId="4F4D7047"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TBD in RAN2, one example is: ENUMERATED {</w:t>
            </w:r>
            <w:proofErr w:type="spellStart"/>
            <w:r>
              <w:rPr>
                <w:rFonts w:ascii="Arial" w:eastAsia="游ゴシック" w:hAnsi="Arial" w:cs="Arial"/>
                <w:sz w:val="18"/>
                <w:szCs w:val="18"/>
                <w:lang w:val="en-US"/>
              </w:rPr>
              <w:t>switchedUL</w:t>
            </w:r>
            <w:proofErr w:type="spellEnd"/>
            <w:r>
              <w:rPr>
                <w:rFonts w:ascii="Arial" w:eastAsia="游ゴシック" w:hAnsi="Arial" w:cs="Arial"/>
                <w:sz w:val="18"/>
                <w:szCs w:val="18"/>
                <w:lang w:val="en-US"/>
              </w:rPr>
              <w:t xml:space="preserve">, </w:t>
            </w:r>
            <w:proofErr w:type="spellStart"/>
            <w:r>
              <w:rPr>
                <w:rFonts w:ascii="Arial" w:eastAsia="游ゴシック" w:hAnsi="Arial" w:cs="Arial"/>
                <w:sz w:val="18"/>
                <w:szCs w:val="18"/>
                <w:lang w:val="en-US"/>
              </w:rPr>
              <w:t>dualUL</w:t>
            </w:r>
            <w:proofErr w:type="spellEnd"/>
            <w:r>
              <w:rPr>
                <w:rFonts w:ascii="Arial" w:eastAsia="游ゴシック" w:hAnsi="Arial" w:cs="Arial"/>
                <w:sz w:val="18"/>
                <w:szCs w:val="18"/>
                <w:lang w:val="en-US"/>
              </w:rPr>
              <w:t xml:space="preserve">} </w:t>
            </w:r>
          </w:p>
        </w:tc>
        <w:tc>
          <w:tcPr>
            <w:tcW w:w="851" w:type="dxa"/>
            <w:tcBorders>
              <w:top w:val="nil"/>
              <w:left w:val="nil"/>
              <w:bottom w:val="single" w:sz="4" w:space="0" w:color="auto"/>
              <w:right w:val="single" w:sz="4" w:space="0" w:color="auto"/>
            </w:tcBorders>
            <w:shd w:val="clear" w:color="auto" w:fill="auto"/>
            <w:vAlign w:val="center"/>
          </w:tcPr>
          <w:p w14:paraId="68D9356C"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N/A</w:t>
            </w:r>
          </w:p>
        </w:tc>
        <w:tc>
          <w:tcPr>
            <w:tcW w:w="1836" w:type="dxa"/>
            <w:tcBorders>
              <w:top w:val="nil"/>
              <w:left w:val="nil"/>
              <w:bottom w:val="single" w:sz="4" w:space="0" w:color="auto"/>
              <w:right w:val="single" w:sz="4" w:space="0" w:color="auto"/>
            </w:tcBorders>
            <w:shd w:val="clear" w:color="auto" w:fill="auto"/>
            <w:vAlign w:val="center"/>
          </w:tcPr>
          <w:p w14:paraId="6FE36412" w14:textId="77777777" w:rsidR="000861BD" w:rsidRDefault="00E27321">
            <w:pPr>
              <w:rPr>
                <w:rFonts w:ascii="Arial" w:eastAsia="游ゴシック" w:hAnsi="Arial" w:cs="Arial"/>
                <w:sz w:val="18"/>
                <w:szCs w:val="18"/>
                <w:lang w:val="en-US"/>
              </w:rPr>
            </w:pPr>
            <w:r>
              <w:rPr>
                <w:rFonts w:ascii="Arial" w:eastAsia="游ゴシック" w:hAnsi="Arial" w:cs="Arial"/>
                <w:sz w:val="18"/>
                <w:szCs w:val="18"/>
                <w:lang w:val="en-US"/>
              </w:rPr>
              <w:t>per band pair in the band combination</w:t>
            </w:r>
          </w:p>
        </w:tc>
      </w:tr>
    </w:tbl>
    <w:p w14:paraId="199844EE" w14:textId="77777777" w:rsidR="000861BD" w:rsidRDefault="000861BD">
      <w:pPr>
        <w:spacing w:afterLines="50" w:after="120"/>
        <w:jc w:val="both"/>
        <w:rPr>
          <w:rFonts w:eastAsia="ＭＳ 明朝"/>
          <w:sz w:val="22"/>
          <w:szCs w:val="22"/>
          <w:lang w:val="en-US"/>
        </w:rPr>
      </w:pPr>
    </w:p>
    <w:p w14:paraId="01991C35" w14:textId="77777777" w:rsidR="000861BD" w:rsidRDefault="000861BD">
      <w:pPr>
        <w:spacing w:afterLines="50" w:after="120"/>
        <w:jc w:val="both"/>
        <w:rPr>
          <w:rFonts w:eastAsia="ＭＳ 明朝"/>
          <w:sz w:val="22"/>
          <w:szCs w:val="22"/>
        </w:rPr>
      </w:pPr>
    </w:p>
    <w:sectPr w:rsidR="000861BD">
      <w:footerReference w:type="default" r:id="rId1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D1A6" w14:textId="77777777" w:rsidR="00601524" w:rsidRDefault="00601524">
      <w:r>
        <w:separator/>
      </w:r>
    </w:p>
  </w:endnote>
  <w:endnote w:type="continuationSeparator" w:id="0">
    <w:p w14:paraId="3872ACD8" w14:textId="77777777" w:rsidR="00601524" w:rsidRDefault="0060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021A" w14:textId="77777777" w:rsidR="000861BD" w:rsidRDefault="00E27321">
    <w:pPr>
      <w:pStyle w:val="af9"/>
      <w:jc w:val="center"/>
      <w:rPr>
        <w:sz w:val="22"/>
      </w:rPr>
    </w:pPr>
    <w:r>
      <w:rPr>
        <w:rStyle w:val="aff7"/>
        <w:rFonts w:eastAsia="ＭＳ ゴシック"/>
      </w:rPr>
      <w:t xml:space="preserve">- </w:t>
    </w:r>
    <w:r>
      <w:rPr>
        <w:rStyle w:val="aff7"/>
        <w:rFonts w:eastAsia="ＭＳ ゴシック"/>
      </w:rPr>
      <w:fldChar w:fldCharType="begin"/>
    </w:r>
    <w:r>
      <w:rPr>
        <w:rStyle w:val="aff7"/>
        <w:rFonts w:eastAsia="ＭＳ ゴシック"/>
      </w:rPr>
      <w:instrText xml:space="preserve"> PAGE </w:instrText>
    </w:r>
    <w:r>
      <w:rPr>
        <w:rStyle w:val="aff7"/>
        <w:rFonts w:eastAsia="ＭＳ ゴシック"/>
      </w:rPr>
      <w:fldChar w:fldCharType="separate"/>
    </w:r>
    <w:r>
      <w:rPr>
        <w:rStyle w:val="aff7"/>
        <w:rFonts w:eastAsia="ＭＳ ゴシック"/>
      </w:rPr>
      <w:t>24</w:t>
    </w:r>
    <w:r>
      <w:rPr>
        <w:rStyle w:val="aff7"/>
        <w:rFonts w:eastAsia="ＭＳ ゴシック"/>
      </w:rPr>
      <w:fldChar w:fldCharType="end"/>
    </w:r>
    <w:r>
      <w:rPr>
        <w:rStyle w:val="aff7"/>
        <w:rFonts w:eastAsia="ＭＳ ゴシック"/>
      </w:rPr>
      <w:t>/</w:t>
    </w:r>
    <w:r>
      <w:rPr>
        <w:rStyle w:val="aff7"/>
        <w:rFonts w:eastAsia="ＭＳ ゴシック"/>
      </w:rPr>
      <w:fldChar w:fldCharType="begin"/>
    </w:r>
    <w:r>
      <w:rPr>
        <w:rStyle w:val="aff7"/>
        <w:rFonts w:eastAsia="ＭＳ ゴシック"/>
      </w:rPr>
      <w:instrText xml:space="preserve"> NUMPAGES </w:instrText>
    </w:r>
    <w:r>
      <w:rPr>
        <w:rStyle w:val="aff7"/>
        <w:rFonts w:eastAsia="ＭＳ ゴシック"/>
      </w:rPr>
      <w:fldChar w:fldCharType="separate"/>
    </w:r>
    <w:r>
      <w:rPr>
        <w:rStyle w:val="aff7"/>
        <w:rFonts w:eastAsia="ＭＳ ゴシック"/>
      </w:rPr>
      <w:t>25</w:t>
    </w:r>
    <w:r>
      <w:rPr>
        <w:rStyle w:val="aff7"/>
        <w:rFonts w:eastAsia="ＭＳ ゴシック"/>
      </w:rPr>
      <w:fldChar w:fldCharType="end"/>
    </w:r>
    <w:r>
      <w:rPr>
        <w:rStyle w:val="af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41DA" w14:textId="77777777" w:rsidR="00601524" w:rsidRDefault="00601524">
      <w:r>
        <w:separator/>
      </w:r>
    </w:p>
  </w:footnote>
  <w:footnote w:type="continuationSeparator" w:id="0">
    <w:p w14:paraId="0863C102" w14:textId="77777777" w:rsidR="00601524" w:rsidRDefault="00601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DA7453"/>
    <w:multiLevelType w:val="multilevel"/>
    <w:tmpl w:val="8ADA745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9C0C43"/>
    <w:multiLevelType w:val="multilevel"/>
    <w:tmpl w:val="1A9C0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FC4494"/>
    <w:multiLevelType w:val="multilevel"/>
    <w:tmpl w:val="3A10FD5E"/>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5" w15:restartNumberingAfterBreak="0">
    <w:nsid w:val="346F4E8D"/>
    <w:multiLevelType w:val="multilevel"/>
    <w:tmpl w:val="346F4E8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F1A17FB"/>
    <w:multiLevelType w:val="multilevel"/>
    <w:tmpl w:val="3F1A17F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B717AB6"/>
    <w:multiLevelType w:val="hybridMultilevel"/>
    <w:tmpl w:val="F97EEF9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3D3EAF"/>
    <w:multiLevelType w:val="multilevel"/>
    <w:tmpl w:val="523D3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595B10"/>
    <w:multiLevelType w:val="multilevel"/>
    <w:tmpl w:val="52595B10"/>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44119DC"/>
    <w:multiLevelType w:val="multilevel"/>
    <w:tmpl w:val="54411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8B4A15"/>
    <w:multiLevelType w:val="multilevel"/>
    <w:tmpl w:val="5E8B4A15"/>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E44E50"/>
    <w:multiLevelType w:val="multilevel"/>
    <w:tmpl w:val="60E44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4D8116F"/>
    <w:multiLevelType w:val="hybridMultilevel"/>
    <w:tmpl w:val="E1AC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582AD0"/>
    <w:multiLevelType w:val="multilevel"/>
    <w:tmpl w:val="65582AD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6CDF7432"/>
    <w:multiLevelType w:val="multilevel"/>
    <w:tmpl w:val="55E6F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6F5D24D6"/>
    <w:multiLevelType w:val="hybridMultilevel"/>
    <w:tmpl w:val="CE9482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1AD51AC"/>
    <w:multiLevelType w:val="multilevel"/>
    <w:tmpl w:val="71AD51A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74395736">
    <w:abstractNumId w:val="46"/>
  </w:num>
  <w:num w:numId="2" w16cid:durableId="1921909631">
    <w:abstractNumId w:val="13"/>
  </w:num>
  <w:num w:numId="3" w16cid:durableId="213391624">
    <w:abstractNumId w:val="3"/>
  </w:num>
  <w:num w:numId="4" w16cid:durableId="1832915292">
    <w:abstractNumId w:val="11"/>
  </w:num>
  <w:num w:numId="5" w16cid:durableId="98960720">
    <w:abstractNumId w:val="4"/>
  </w:num>
  <w:num w:numId="6" w16cid:durableId="1683969601">
    <w:abstractNumId w:val="50"/>
  </w:num>
  <w:num w:numId="7" w16cid:durableId="830483962">
    <w:abstractNumId w:val="2"/>
  </w:num>
  <w:num w:numId="8" w16cid:durableId="1426918596">
    <w:abstractNumId w:val="16"/>
  </w:num>
  <w:num w:numId="9" w16cid:durableId="274484522">
    <w:abstractNumId w:val="41"/>
  </w:num>
  <w:num w:numId="10" w16cid:durableId="1930262671">
    <w:abstractNumId w:val="51"/>
  </w:num>
  <w:num w:numId="11" w16cid:durableId="1239704829">
    <w:abstractNumId w:val="9"/>
  </w:num>
  <w:num w:numId="12" w16cid:durableId="1247610376">
    <w:abstractNumId w:val="38"/>
  </w:num>
  <w:num w:numId="13" w16cid:durableId="1855462824">
    <w:abstractNumId w:val="25"/>
  </w:num>
  <w:num w:numId="14" w16cid:durableId="806437713">
    <w:abstractNumId w:val="24"/>
  </w:num>
  <w:num w:numId="15" w16cid:durableId="1448311859">
    <w:abstractNumId w:val="19"/>
  </w:num>
  <w:num w:numId="16" w16cid:durableId="1159155294">
    <w:abstractNumId w:val="35"/>
  </w:num>
  <w:num w:numId="17" w16cid:durableId="1639352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3540741">
    <w:abstractNumId w:val="8"/>
  </w:num>
  <w:num w:numId="19" w16cid:durableId="1227304135">
    <w:abstractNumId w:val="32"/>
  </w:num>
  <w:num w:numId="20" w16cid:durableId="760494582">
    <w:abstractNumId w:val="23"/>
  </w:num>
  <w:num w:numId="21" w16cid:durableId="1294020965">
    <w:abstractNumId w:val="47"/>
  </w:num>
  <w:num w:numId="22" w16cid:durableId="1224488651">
    <w:abstractNumId w:val="1"/>
  </w:num>
  <w:num w:numId="23" w16cid:durableId="1770078457">
    <w:abstractNumId w:val="28"/>
  </w:num>
  <w:num w:numId="24" w16cid:durableId="2045517607">
    <w:abstractNumId w:val="20"/>
    <w:lvlOverride w:ilvl="0">
      <w:startOverride w:val="1"/>
    </w:lvlOverride>
  </w:num>
  <w:num w:numId="25" w16cid:durableId="664161655">
    <w:abstractNumId w:val="26"/>
  </w:num>
  <w:num w:numId="26" w16cid:durableId="357858411">
    <w:abstractNumId w:val="33"/>
  </w:num>
  <w:num w:numId="27" w16cid:durableId="1754936685">
    <w:abstractNumId w:val="49"/>
  </w:num>
  <w:num w:numId="28" w16cid:durableId="914126903">
    <w:abstractNumId w:val="22"/>
  </w:num>
  <w:num w:numId="29" w16cid:durableId="487522553">
    <w:abstractNumId w:val="39"/>
  </w:num>
  <w:num w:numId="30" w16cid:durableId="1879314543">
    <w:abstractNumId w:val="18"/>
  </w:num>
  <w:num w:numId="31" w16cid:durableId="790326814">
    <w:abstractNumId w:val="0"/>
  </w:num>
  <w:num w:numId="32" w16cid:durableId="1970894745">
    <w:abstractNumId w:val="40"/>
  </w:num>
  <w:num w:numId="33" w16cid:durableId="321155054">
    <w:abstractNumId w:val="45"/>
  </w:num>
  <w:num w:numId="34" w16cid:durableId="1714424733">
    <w:abstractNumId w:val="37"/>
  </w:num>
  <w:num w:numId="35" w16cid:durableId="511458062">
    <w:abstractNumId w:val="34"/>
  </w:num>
  <w:num w:numId="36" w16cid:durableId="135146689">
    <w:abstractNumId w:val="44"/>
  </w:num>
  <w:num w:numId="37" w16cid:durableId="745037179">
    <w:abstractNumId w:val="30"/>
  </w:num>
  <w:num w:numId="38" w16cid:durableId="2076930826">
    <w:abstractNumId w:val="27"/>
  </w:num>
  <w:num w:numId="39" w16cid:durableId="634213761">
    <w:abstractNumId w:val="17"/>
  </w:num>
  <w:num w:numId="40" w16cid:durableId="1158112889">
    <w:abstractNumId w:val="43"/>
  </w:num>
  <w:num w:numId="41" w16cid:durableId="1838156339">
    <w:abstractNumId w:val="15"/>
  </w:num>
  <w:num w:numId="42" w16cid:durableId="1446844709">
    <w:abstractNumId w:val="7"/>
  </w:num>
  <w:num w:numId="43" w16cid:durableId="1300721402">
    <w:abstractNumId w:val="5"/>
  </w:num>
  <w:num w:numId="44" w16cid:durableId="2125029926">
    <w:abstractNumId w:val="14"/>
  </w:num>
  <w:num w:numId="45" w16cid:durableId="1095251156">
    <w:abstractNumId w:val="6"/>
  </w:num>
  <w:num w:numId="46" w16cid:durableId="390232710">
    <w:abstractNumId w:val="12"/>
  </w:num>
  <w:num w:numId="47" w16cid:durableId="866336596">
    <w:abstractNumId w:val="36"/>
  </w:num>
  <w:num w:numId="48" w16cid:durableId="519658923">
    <w:abstractNumId w:val="21"/>
  </w:num>
  <w:num w:numId="49" w16cid:durableId="2000646691">
    <w:abstractNumId w:val="29"/>
  </w:num>
  <w:num w:numId="50" w16cid:durableId="170603969">
    <w:abstractNumId w:val="48"/>
  </w:num>
  <w:num w:numId="51" w16cid:durableId="1415669522">
    <w:abstractNumId w:val="14"/>
  </w:num>
  <w:num w:numId="52" w16cid:durableId="389351013">
    <w:abstractNumId w:val="42"/>
  </w:num>
  <w:num w:numId="53" w16cid:durableId="138356090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B38"/>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97B"/>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1B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38"/>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387"/>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628"/>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6F9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3A5"/>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04A"/>
    <w:rsid w:val="001353C2"/>
    <w:rsid w:val="00135852"/>
    <w:rsid w:val="001359E4"/>
    <w:rsid w:val="00135B02"/>
    <w:rsid w:val="00135E98"/>
    <w:rsid w:val="00135F39"/>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1DC4"/>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AB"/>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876"/>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14"/>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5F27"/>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99"/>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50"/>
    <w:rsid w:val="00202090"/>
    <w:rsid w:val="0020218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32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309"/>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1EA"/>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67B"/>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3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C5D"/>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55"/>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21C"/>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BC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B76"/>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AE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1EB"/>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33"/>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CFB"/>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5DC"/>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05B"/>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CC7"/>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1E3"/>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974"/>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9E3"/>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0AD7"/>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381"/>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7C1"/>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24"/>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ED6"/>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6E9"/>
    <w:rsid w:val="006B6911"/>
    <w:rsid w:val="006B6CFE"/>
    <w:rsid w:val="006B6D45"/>
    <w:rsid w:val="006B6E5C"/>
    <w:rsid w:val="006B7728"/>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8D1"/>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5FE"/>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39C"/>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4C7"/>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8"/>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1FDA"/>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BD3"/>
    <w:rsid w:val="00767C3F"/>
    <w:rsid w:val="00767D13"/>
    <w:rsid w:val="0077007E"/>
    <w:rsid w:val="00770125"/>
    <w:rsid w:val="0077037E"/>
    <w:rsid w:val="00770625"/>
    <w:rsid w:val="0077068D"/>
    <w:rsid w:val="0077071D"/>
    <w:rsid w:val="00770FD4"/>
    <w:rsid w:val="00771003"/>
    <w:rsid w:val="0077101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18"/>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6A"/>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3C1F"/>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427"/>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3FD5"/>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00C"/>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107"/>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8C4"/>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2A1"/>
    <w:rsid w:val="008E44A0"/>
    <w:rsid w:val="008E4563"/>
    <w:rsid w:val="008E49CB"/>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9F6"/>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16D"/>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445"/>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612"/>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922"/>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ACF"/>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BCD"/>
    <w:rsid w:val="009A0C18"/>
    <w:rsid w:val="009A1204"/>
    <w:rsid w:val="009A138F"/>
    <w:rsid w:val="009A14EB"/>
    <w:rsid w:val="009A16BB"/>
    <w:rsid w:val="009A173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C9"/>
    <w:rsid w:val="009D17FC"/>
    <w:rsid w:val="009D1AB3"/>
    <w:rsid w:val="009D2340"/>
    <w:rsid w:val="009D24C8"/>
    <w:rsid w:val="009D2989"/>
    <w:rsid w:val="009D29E0"/>
    <w:rsid w:val="009D2C3A"/>
    <w:rsid w:val="009D2EFE"/>
    <w:rsid w:val="009D39D0"/>
    <w:rsid w:val="009D3FC1"/>
    <w:rsid w:val="009D40FB"/>
    <w:rsid w:val="009D4670"/>
    <w:rsid w:val="009D4799"/>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620"/>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029"/>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6D29"/>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67C"/>
    <w:rsid w:val="00A75E65"/>
    <w:rsid w:val="00A7626D"/>
    <w:rsid w:val="00A762DC"/>
    <w:rsid w:val="00A76522"/>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702"/>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39E"/>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AE6"/>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F2A"/>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8F5"/>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671"/>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267"/>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9A"/>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16"/>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22C"/>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21E"/>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292"/>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A26"/>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39B"/>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3C7"/>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9F1"/>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16D"/>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B8B"/>
    <w:rsid w:val="00CD2D59"/>
    <w:rsid w:val="00CD2FCB"/>
    <w:rsid w:val="00CD34E3"/>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AC"/>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356"/>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88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BA9"/>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67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011"/>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874"/>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274"/>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E3D"/>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8EA"/>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321"/>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BF6"/>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BBB"/>
    <w:rsid w:val="00E71D13"/>
    <w:rsid w:val="00E721C7"/>
    <w:rsid w:val="00E7221E"/>
    <w:rsid w:val="00E7261C"/>
    <w:rsid w:val="00E72682"/>
    <w:rsid w:val="00E72810"/>
    <w:rsid w:val="00E72EA1"/>
    <w:rsid w:val="00E730E9"/>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808"/>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BF8"/>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D36"/>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7D"/>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65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43"/>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 w:val="1C3378DC"/>
    <w:rsid w:val="6B751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47D22D"/>
  <w15:docId w15:val="{98F3B33C-5645-45BE-A557-A176CD57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35445"/>
    <w:rPr>
      <w:rFonts w:eastAsia="Batang"/>
      <w:szCs w:val="24"/>
      <w:lang w:val="en-GB" w:eastAsia="en-US"/>
    </w:rPr>
  </w:style>
  <w:style w:type="paragraph" w:styleId="1">
    <w:name w:val="heading 1"/>
    <w:basedOn w:val="a1"/>
    <w:next w:val="a1"/>
    <w:link w:val="10"/>
    <w:uiPriority w:val="9"/>
    <w:qFormat/>
    <w:pPr>
      <w:keepNext/>
      <w:tabs>
        <w:tab w:val="left" w:pos="0"/>
      </w:tabs>
      <w:spacing w:before="240" w:after="60"/>
      <w:outlineLvl w:val="0"/>
    </w:pPr>
    <w:rPr>
      <w:rFonts w:ascii="Arial" w:eastAsia="ＭＳ ゴシック" w:hAnsi="Arial"/>
      <w:kern w:val="28"/>
      <w:sz w:val="28"/>
      <w:szCs w:val="20"/>
      <w:lang w:eastAsia="ja-JP"/>
    </w:rPr>
  </w:style>
  <w:style w:type="paragraph" w:styleId="20">
    <w:name w:val="heading 2"/>
    <w:basedOn w:val="a1"/>
    <w:next w:val="a1"/>
    <w:link w:val="21"/>
    <w:uiPriority w:val="9"/>
    <w:qFormat/>
    <w:pPr>
      <w:keepNext/>
      <w:spacing w:line="480" w:lineRule="auto"/>
      <w:outlineLvl w:val="1"/>
    </w:pPr>
    <w:rPr>
      <w:rFonts w:ascii="Arial" w:eastAsia="ＭＳ ゴシック" w:hAnsi="Arial"/>
      <w:sz w:val="24"/>
      <w:szCs w:val="20"/>
      <w:lang w:eastAsia="ja-JP"/>
    </w:rPr>
  </w:style>
  <w:style w:type="paragraph" w:styleId="31">
    <w:name w:val="heading 3"/>
    <w:basedOn w:val="a1"/>
    <w:next w:val="a1"/>
    <w:link w:val="32"/>
    <w:uiPriority w:val="9"/>
    <w:qFormat/>
    <w:pPr>
      <w:keepNext/>
      <w:spacing w:before="240" w:after="60"/>
      <w:outlineLvl w:val="2"/>
    </w:pPr>
    <w:rPr>
      <w:rFonts w:ascii="Arial" w:eastAsia="ＭＳ ゴシック" w:hAnsi="Arial"/>
      <w:sz w:val="24"/>
      <w:szCs w:val="20"/>
      <w:lang w:eastAsia="ja-JP"/>
    </w:rPr>
  </w:style>
  <w:style w:type="paragraph" w:styleId="40">
    <w:name w:val="heading 4"/>
    <w:basedOn w:val="a1"/>
    <w:next w:val="a1"/>
    <w:link w:val="41"/>
    <w:uiPriority w:val="9"/>
    <w:qFormat/>
    <w:pPr>
      <w:keepNext/>
      <w:jc w:val="right"/>
      <w:outlineLvl w:val="3"/>
    </w:pPr>
    <w:rPr>
      <w:rFonts w:ascii="Arial" w:eastAsia="ＭＳ ゴシック" w:hAnsi="Arial"/>
      <w:i/>
      <w:sz w:val="24"/>
      <w:szCs w:val="20"/>
      <w:lang w:eastAsia="ja-JP"/>
    </w:rPr>
  </w:style>
  <w:style w:type="paragraph" w:styleId="51">
    <w:name w:val="heading 5"/>
    <w:basedOn w:val="a1"/>
    <w:next w:val="a1"/>
    <w:link w:val="52"/>
    <w:uiPriority w:val="9"/>
    <w:qFormat/>
    <w:pPr>
      <w:keepNext/>
      <w:spacing w:line="360" w:lineRule="auto"/>
      <w:outlineLvl w:val="4"/>
    </w:pPr>
    <w:rPr>
      <w:rFonts w:ascii="Times New Roman" w:eastAsia="ＭＳ ゴシック" w:hAnsi="Times New Roman"/>
      <w:sz w:val="26"/>
      <w:szCs w:val="20"/>
      <w:u w:val="single"/>
      <w:lang w:eastAsia="ja-JP"/>
    </w:rPr>
  </w:style>
  <w:style w:type="paragraph" w:styleId="6">
    <w:name w:val="heading 6"/>
    <w:basedOn w:val="a1"/>
    <w:next w:val="a1"/>
    <w:link w:val="60"/>
    <w:uiPriority w:val="9"/>
    <w:qFormat/>
    <w:pPr>
      <w:spacing w:before="240" w:after="60"/>
      <w:outlineLvl w:val="5"/>
    </w:pPr>
    <w:rPr>
      <w:rFonts w:ascii="Times New Roman" w:eastAsia="ＭＳ ゴシック" w:hAnsi="Times New Roman"/>
      <w:i/>
      <w:sz w:val="22"/>
      <w:szCs w:val="20"/>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szCs w:val="20"/>
      <w:lang w:eastAsia="ja-JP"/>
    </w:rPr>
  </w:style>
  <w:style w:type="paragraph" w:styleId="8">
    <w:name w:val="heading 8"/>
    <w:basedOn w:val="a1"/>
    <w:next w:val="a1"/>
    <w:link w:val="80"/>
    <w:uiPriority w:val="9"/>
    <w:qFormat/>
    <w:pPr>
      <w:spacing w:before="240" w:after="60"/>
      <w:outlineLvl w:val="7"/>
    </w:pPr>
    <w:rPr>
      <w:rFonts w:ascii="Arial" w:eastAsia="ＭＳ ゴシック" w:hAnsi="Arial"/>
      <w:i/>
      <w:sz w:val="24"/>
      <w:szCs w:val="20"/>
      <w:lang w:eastAsia="ja-JP"/>
    </w:rPr>
  </w:style>
  <w:style w:type="paragraph" w:styleId="9">
    <w:name w:val="heading 9"/>
    <w:basedOn w:val="a1"/>
    <w:next w:val="a1"/>
    <w:link w:val="90"/>
    <w:uiPriority w:val="9"/>
    <w:qFormat/>
    <w:pPr>
      <w:spacing w:before="240" w:after="60"/>
      <w:outlineLvl w:val="8"/>
    </w:pPr>
    <w:rPr>
      <w:rFonts w:ascii="Arial" w:eastAsia="ＭＳ ゴシック" w:hAnsi="Arial"/>
      <w:b/>
      <w:i/>
      <w:sz w:val="18"/>
      <w:szCs w:val="20"/>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qFormat/>
    <w:pPr>
      <w:ind w:leftChars="400" w:left="100" w:hangingChars="200" w:hanging="200"/>
    </w:pPr>
    <w:rPr>
      <w:rFonts w:ascii="Times New Roman" w:eastAsia="ＭＳ ゴシック" w:hAnsi="Times New Roman"/>
      <w:sz w:val="24"/>
      <w:szCs w:val="20"/>
      <w:lang w:eastAsia="ja-JP"/>
    </w:rPr>
  </w:style>
  <w:style w:type="paragraph" w:styleId="71">
    <w:name w:val="toc 7"/>
    <w:basedOn w:val="61"/>
    <w:next w:val="a1"/>
    <w:uiPriority w:val="39"/>
    <w:qFormat/>
    <w:pPr>
      <w:ind w:left="2268" w:hanging="2268"/>
    </w:pPr>
  </w:style>
  <w:style w:type="paragraph" w:styleId="61">
    <w:name w:val="toc 6"/>
    <w:basedOn w:val="53"/>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53">
    <w:name w:val="toc 5"/>
    <w:basedOn w:val="a1"/>
    <w:next w:val="a1"/>
    <w:uiPriority w:val="39"/>
    <w:unhideWhenUsed/>
    <w:qFormat/>
    <w:pPr>
      <w:spacing w:before="60" w:after="120"/>
      <w:ind w:left="800"/>
      <w:jc w:val="both"/>
    </w:pPr>
    <w:rPr>
      <w:rFonts w:ascii="Arial" w:eastAsia="Times New Roman" w:hAnsi="Arial"/>
      <w:szCs w:val="20"/>
      <w:lang w:val="en-US"/>
    </w:rPr>
  </w:style>
  <w:style w:type="paragraph" w:styleId="2">
    <w:name w:val="List Number 2"/>
    <w:basedOn w:val="a"/>
    <w:qFormat/>
    <w:pPr>
      <w:numPr>
        <w:numId w:val="1"/>
      </w:numPr>
    </w:pPr>
  </w:style>
  <w:style w:type="paragraph" w:styleId="a">
    <w:name w:val="List Number"/>
    <w:basedOn w:val="a5"/>
    <w:qFormat/>
    <w:pPr>
      <w:numPr>
        <w:numId w:val="2"/>
      </w:numPr>
      <w:spacing w:after="120"/>
    </w:pPr>
    <w:rPr>
      <w:rFonts w:ascii="SimSun" w:eastAsia="SimSun" w:hAnsi="SimSun" w:cs="SimSun"/>
      <w:szCs w:val="24"/>
      <w:lang w:val="en-US"/>
    </w:rPr>
  </w:style>
  <w:style w:type="paragraph" w:styleId="a5">
    <w:name w:val="List"/>
    <w:basedOn w:val="a1"/>
    <w:qFormat/>
    <w:pPr>
      <w:spacing w:after="180"/>
      <w:ind w:left="568" w:hanging="284"/>
    </w:pPr>
    <w:rPr>
      <w:rFonts w:ascii="Times New Roman" w:eastAsia="ＭＳ ゴシック" w:hAnsi="Times New Roman"/>
      <w:sz w:val="24"/>
      <w:szCs w:val="20"/>
      <w:lang w:eastAsia="ja-JP"/>
    </w:rPr>
  </w:style>
  <w:style w:type="paragraph" w:styleId="a6">
    <w:name w:val="Note Heading"/>
    <w:basedOn w:val="a1"/>
    <w:next w:val="a1"/>
    <w:link w:val="a7"/>
    <w:uiPriority w:val="99"/>
    <w:qFormat/>
    <w:pPr>
      <w:jc w:val="center"/>
    </w:pPr>
    <w:rPr>
      <w:rFonts w:ascii="Times New Roman" w:eastAsia="ＭＳ ゴシック" w:hAnsi="Times New Roman"/>
      <w:b/>
      <w:color w:val="FF0000"/>
      <w:sz w:val="24"/>
      <w:szCs w:val="21"/>
      <w:lang w:val="en-US" w:eastAsia="ja-JP"/>
    </w:rPr>
  </w:style>
  <w:style w:type="paragraph" w:styleId="4">
    <w:name w:val="List Bullet 4"/>
    <w:basedOn w:val="30"/>
    <w:qFormat/>
    <w:pPr>
      <w:numPr>
        <w:numId w:val="3"/>
      </w:numPr>
    </w:pPr>
  </w:style>
  <w:style w:type="paragraph" w:styleId="30">
    <w:name w:val="List Bullet 3"/>
    <w:basedOn w:val="22"/>
    <w:qFormat/>
    <w:pPr>
      <w:numPr>
        <w:numId w:val="4"/>
      </w:numPr>
      <w:spacing w:after="120"/>
    </w:pPr>
    <w:rPr>
      <w:rFonts w:ascii="SimSun" w:eastAsia="SimSun" w:hAnsi="SimSun" w:cs="SimSun"/>
      <w:szCs w:val="24"/>
      <w:lang w:val="en-US"/>
    </w:rPr>
  </w:style>
  <w:style w:type="paragraph" w:styleId="22">
    <w:name w:val="List Bullet 2"/>
    <w:basedOn w:val="a8"/>
    <w:qFormat/>
    <w:pPr>
      <w:spacing w:after="60"/>
      <w:ind w:left="1080" w:hanging="357"/>
    </w:pPr>
    <w:rPr>
      <w:rFonts w:ascii="Arial" w:hAnsi="Arial"/>
    </w:rPr>
  </w:style>
  <w:style w:type="paragraph" w:styleId="a8">
    <w:name w:val="List Bullet"/>
    <w:basedOn w:val="a1"/>
    <w:qFormat/>
    <w:pPr>
      <w:tabs>
        <w:tab w:val="left" w:pos="360"/>
      </w:tabs>
      <w:ind w:left="360" w:hanging="360"/>
    </w:pPr>
    <w:rPr>
      <w:rFonts w:ascii="Times New Roman" w:eastAsia="ＭＳ ゴシック" w:hAnsi="Times New Roman"/>
      <w:sz w:val="24"/>
      <w:szCs w:val="20"/>
      <w:lang w:eastAsia="ja-JP"/>
    </w:rPr>
  </w:style>
  <w:style w:type="paragraph" w:styleId="a9">
    <w:name w:val="caption"/>
    <w:basedOn w:val="a1"/>
    <w:next w:val="a1"/>
    <w:link w:val="11"/>
    <w:qFormat/>
    <w:pPr>
      <w:spacing w:before="120" w:after="120"/>
    </w:pPr>
    <w:rPr>
      <w:rFonts w:ascii="Times New Roman" w:eastAsia="ＭＳ ゴシック" w:hAnsi="Times New Roman"/>
      <w:b/>
      <w:sz w:val="24"/>
      <w:szCs w:val="20"/>
      <w:lang w:eastAsia="ja-JP"/>
    </w:rPr>
  </w:style>
  <w:style w:type="paragraph" w:styleId="aa">
    <w:name w:val="Document Map"/>
    <w:basedOn w:val="a1"/>
    <w:link w:val="ab"/>
    <w:qFormat/>
    <w:pPr>
      <w:shd w:val="clear" w:color="auto" w:fill="000080"/>
    </w:pPr>
    <w:rPr>
      <w:rFonts w:ascii="Tahoma" w:eastAsia="ＭＳ ゴシック" w:hAnsi="Tahoma"/>
      <w:sz w:val="24"/>
      <w:szCs w:val="20"/>
      <w:lang w:eastAsia="ja-JP"/>
    </w:rPr>
  </w:style>
  <w:style w:type="paragraph" w:styleId="ac">
    <w:name w:val="annotation text"/>
    <w:basedOn w:val="a1"/>
    <w:link w:val="ad"/>
    <w:qFormat/>
    <w:rPr>
      <w:rFonts w:ascii="Times New Roman" w:eastAsia="ＭＳ ゴシック" w:hAnsi="Times New Roman"/>
      <w:szCs w:val="20"/>
      <w:lang w:eastAsia="ja-JP"/>
    </w:rPr>
  </w:style>
  <w:style w:type="paragraph" w:styleId="34">
    <w:name w:val="Body Text 3"/>
    <w:basedOn w:val="a1"/>
    <w:link w:val="35"/>
    <w:uiPriority w:val="99"/>
    <w:qFormat/>
    <w:pPr>
      <w:jc w:val="both"/>
    </w:pPr>
    <w:rPr>
      <w:rFonts w:ascii="Times New Roman" w:eastAsia="ＭＳ ゴシック" w:hAnsi="Times New Roman"/>
      <w:sz w:val="24"/>
      <w:szCs w:val="20"/>
      <w:lang w:eastAsia="ja-JP"/>
    </w:rPr>
  </w:style>
  <w:style w:type="paragraph" w:styleId="ae">
    <w:name w:val="Closing"/>
    <w:basedOn w:val="a1"/>
    <w:link w:val="af"/>
    <w:uiPriority w:val="99"/>
    <w:qFormat/>
    <w:pPr>
      <w:jc w:val="right"/>
    </w:pPr>
    <w:rPr>
      <w:rFonts w:ascii="Times New Roman" w:eastAsia="ＭＳ ゴシック" w:hAnsi="Times New Roman"/>
      <w:b/>
      <w:color w:val="FF0000"/>
      <w:sz w:val="24"/>
      <w:szCs w:val="21"/>
      <w:lang w:val="en-US" w:eastAsia="ja-JP"/>
    </w:rPr>
  </w:style>
  <w:style w:type="paragraph" w:styleId="af0">
    <w:name w:val="Body Text"/>
    <w:basedOn w:val="a1"/>
    <w:link w:val="af1"/>
    <w:qFormat/>
    <w:pPr>
      <w:spacing w:after="120"/>
    </w:pPr>
    <w:rPr>
      <w:rFonts w:ascii="Times New Roman" w:eastAsia="ＭＳ ゴシック" w:hAnsi="Times New Roman"/>
      <w:sz w:val="24"/>
      <w:szCs w:val="20"/>
      <w:lang w:eastAsia="ja-JP"/>
    </w:rPr>
  </w:style>
  <w:style w:type="paragraph" w:styleId="af2">
    <w:name w:val="Body Text Indent"/>
    <w:basedOn w:val="a1"/>
    <w:link w:val="af3"/>
    <w:uiPriority w:val="99"/>
    <w:qFormat/>
    <w:pPr>
      <w:ind w:left="360"/>
    </w:pPr>
    <w:rPr>
      <w:rFonts w:ascii="Times New Roman" w:eastAsia="ＭＳ ゴシック" w:hAnsi="Times New Roman"/>
      <w:sz w:val="24"/>
      <w:szCs w:val="20"/>
      <w:lang w:eastAsia="ja-JP"/>
    </w:rPr>
  </w:style>
  <w:style w:type="paragraph" w:styleId="3">
    <w:name w:val="List Number 3"/>
    <w:basedOn w:val="a1"/>
    <w:qFormat/>
    <w:pPr>
      <w:numPr>
        <w:numId w:val="5"/>
      </w:numPr>
      <w:tabs>
        <w:tab w:val="left" w:pos="926"/>
      </w:tabs>
      <w:overflowPunct w:val="0"/>
      <w:autoSpaceDE w:val="0"/>
      <w:autoSpaceDN w:val="0"/>
      <w:adjustRightInd w:val="0"/>
      <w:spacing w:after="180"/>
      <w:ind w:left="926"/>
      <w:textAlignment w:val="baseline"/>
    </w:pPr>
    <w:rPr>
      <w:rFonts w:ascii="Times New Roman" w:eastAsia="ＭＳ 明朝" w:hAnsi="Times New Roman"/>
      <w:szCs w:val="20"/>
      <w:lang w:eastAsia="en-GB"/>
    </w:rPr>
  </w:style>
  <w:style w:type="paragraph" w:styleId="23">
    <w:name w:val="List 2"/>
    <w:basedOn w:val="a5"/>
    <w:qFormat/>
    <w:pPr>
      <w:ind w:left="851"/>
    </w:pPr>
  </w:style>
  <w:style w:type="paragraph" w:styleId="af4">
    <w:name w:val="List Continue"/>
    <w:basedOn w:val="a1"/>
    <w:qFormat/>
    <w:pPr>
      <w:spacing w:after="120"/>
      <w:ind w:left="283"/>
      <w:contextualSpacing/>
    </w:pPr>
    <w:rPr>
      <w:rFonts w:ascii="SimSun" w:eastAsia="SimSun" w:hAnsi="SimSun" w:cs="SimSun"/>
      <w:sz w:val="24"/>
      <w:lang w:val="en-US" w:eastAsia="zh-CN"/>
    </w:rPr>
  </w:style>
  <w:style w:type="paragraph" w:styleId="36">
    <w:name w:val="toc 3"/>
    <w:basedOn w:val="24"/>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24">
    <w:name w:val="toc 2"/>
    <w:basedOn w:val="12"/>
    <w:next w:val="a1"/>
    <w:uiPriority w:val="39"/>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1"/>
    <w:next w:val="a1"/>
    <w:uiPriority w:val="39"/>
    <w:qFormat/>
    <w:rPr>
      <w:rFonts w:ascii="Times New Roman" w:eastAsia="ＭＳ ゴシック" w:hAnsi="Times New Roman"/>
      <w:sz w:val="24"/>
      <w:szCs w:val="20"/>
      <w:lang w:eastAsia="ja-JP"/>
    </w:rPr>
  </w:style>
  <w:style w:type="paragraph" w:styleId="af5">
    <w:name w:val="Plain Text"/>
    <w:basedOn w:val="a1"/>
    <w:link w:val="af6"/>
    <w:uiPriority w:val="99"/>
    <w:qFormat/>
    <w:rPr>
      <w:rFonts w:ascii="Courier New" w:eastAsia="ＭＳ ゴシック" w:hAnsi="Courier New"/>
      <w:sz w:val="24"/>
      <w:szCs w:val="20"/>
      <w:lang w:eastAsia="ja-JP"/>
    </w:rPr>
  </w:style>
  <w:style w:type="paragraph" w:styleId="50">
    <w:name w:val="List Bullet 5"/>
    <w:basedOn w:val="4"/>
    <w:qFormat/>
    <w:pPr>
      <w:numPr>
        <w:numId w:val="6"/>
      </w:numPr>
    </w:pPr>
  </w:style>
  <w:style w:type="paragraph" w:styleId="81">
    <w:name w:val="toc 8"/>
    <w:basedOn w:val="12"/>
    <w:next w:val="a1"/>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1"/>
    <w:link w:val="26"/>
    <w:uiPriority w:val="99"/>
    <w:qFormat/>
    <w:pPr>
      <w:widowControl w:val="0"/>
      <w:autoSpaceDE w:val="0"/>
      <w:autoSpaceDN w:val="0"/>
      <w:adjustRightInd w:val="0"/>
      <w:ind w:left="1656"/>
      <w:jc w:val="both"/>
      <w:textAlignment w:val="baseline"/>
    </w:pPr>
    <w:rPr>
      <w:rFonts w:ascii="Times New Roman" w:eastAsia="ＭＳ ゴシック" w:hAnsi="Times New Roman"/>
      <w:kern w:val="2"/>
      <w:sz w:val="24"/>
      <w:szCs w:val="20"/>
      <w:lang w:eastAsia="ja-JP"/>
    </w:rPr>
  </w:style>
  <w:style w:type="paragraph" w:styleId="af7">
    <w:name w:val="Balloon Text"/>
    <w:basedOn w:val="a1"/>
    <w:link w:val="af8"/>
    <w:qFormat/>
    <w:rPr>
      <w:rFonts w:ascii="Arial" w:eastAsia="ＭＳ ゴシック" w:hAnsi="Arial"/>
      <w:sz w:val="18"/>
      <w:szCs w:val="20"/>
      <w:lang w:eastAsia="ja-JP"/>
    </w:rPr>
  </w:style>
  <w:style w:type="paragraph" w:styleId="af9">
    <w:name w:val="footer"/>
    <w:basedOn w:val="a1"/>
    <w:link w:val="afa"/>
    <w:qFormat/>
    <w:pPr>
      <w:tabs>
        <w:tab w:val="center" w:pos="4536"/>
        <w:tab w:val="right" w:pos="9072"/>
      </w:tabs>
      <w:spacing w:before="120"/>
    </w:pPr>
    <w:rPr>
      <w:rFonts w:ascii="Times New Roman" w:eastAsia="ＭＳ ゴシック" w:hAnsi="Times New Roman"/>
      <w:sz w:val="24"/>
      <w:szCs w:val="20"/>
      <w:lang w:val="de-DE" w:eastAsia="ja-JP"/>
    </w:rPr>
  </w:style>
  <w:style w:type="paragraph" w:styleId="afb">
    <w:name w:val="header"/>
    <w:basedOn w:val="a1"/>
    <w:link w:val="afc"/>
    <w:qFormat/>
    <w:pPr>
      <w:widowControl w:val="0"/>
    </w:pPr>
    <w:rPr>
      <w:rFonts w:ascii="Arial" w:eastAsia="ＭＳ 明朝" w:hAnsi="Arial"/>
      <w:b/>
      <w:sz w:val="18"/>
      <w:szCs w:val="20"/>
      <w:lang w:eastAsia="ja-JP"/>
    </w:rPr>
  </w:style>
  <w:style w:type="paragraph" w:styleId="42">
    <w:name w:val="toc 4"/>
    <w:basedOn w:val="36"/>
    <w:next w:val="a1"/>
    <w:uiPriority w:val="39"/>
    <w:qFormat/>
    <w:pPr>
      <w:ind w:left="1418" w:hanging="1418"/>
    </w:pPr>
  </w:style>
  <w:style w:type="paragraph" w:styleId="afd">
    <w:name w:val="index heading"/>
    <w:basedOn w:val="a1"/>
    <w:next w:val="a1"/>
    <w:qFormat/>
    <w:pPr>
      <w:pBdr>
        <w:top w:val="single" w:sz="12" w:space="0" w:color="auto"/>
      </w:pBdr>
      <w:spacing w:before="360" w:after="240"/>
    </w:pPr>
    <w:rPr>
      <w:rFonts w:ascii="SimSun" w:eastAsia="SimSun" w:hAnsi="SimSun" w:cs="SimSun"/>
      <w:b/>
      <w:i/>
      <w:sz w:val="26"/>
      <w:lang w:val="en-US" w:eastAsia="en-GB"/>
    </w:rPr>
  </w:style>
  <w:style w:type="paragraph" w:styleId="5">
    <w:name w:val="List Number 5"/>
    <w:basedOn w:val="a1"/>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Cs w:val="20"/>
      <w:lang w:val="en-US" w:eastAsia="en-GB"/>
    </w:rPr>
  </w:style>
  <w:style w:type="paragraph" w:styleId="afe">
    <w:name w:val="footnote text"/>
    <w:basedOn w:val="a1"/>
    <w:link w:val="aff"/>
    <w:qFormat/>
    <w:pPr>
      <w:keepLines/>
      <w:ind w:left="454" w:hanging="454"/>
    </w:pPr>
    <w:rPr>
      <w:rFonts w:ascii="Times New Roman" w:eastAsia="ＭＳ ゴシック" w:hAnsi="Times New Roman"/>
      <w:sz w:val="16"/>
      <w:szCs w:val="20"/>
      <w:lang w:eastAsia="ja-JP"/>
    </w:rPr>
  </w:style>
  <w:style w:type="paragraph" w:styleId="54">
    <w:name w:val="List 5"/>
    <w:basedOn w:val="43"/>
    <w:qFormat/>
    <w:pPr>
      <w:ind w:left="1702"/>
    </w:pPr>
  </w:style>
  <w:style w:type="paragraph" w:styleId="43">
    <w:name w:val="List 4"/>
    <w:basedOn w:val="33"/>
    <w:qFormat/>
    <w:pPr>
      <w:spacing w:after="120"/>
      <w:ind w:leftChars="0" w:left="1418" w:firstLineChars="0" w:hanging="284"/>
    </w:pPr>
    <w:rPr>
      <w:rFonts w:ascii="SimSun" w:eastAsia="SimSun" w:hAnsi="SimSun" w:cs="SimSun"/>
      <w:szCs w:val="24"/>
      <w:lang w:val="en-US"/>
    </w:rPr>
  </w:style>
  <w:style w:type="paragraph" w:styleId="aff0">
    <w:name w:val="table of figures"/>
    <w:basedOn w:val="12"/>
    <w:next w:val="a1"/>
    <w:uiPriority w:val="99"/>
    <w:qFormat/>
    <w:pPr>
      <w:tabs>
        <w:tab w:val="right" w:leader="dot" w:pos="9360"/>
      </w:tabs>
      <w:spacing w:before="120" w:after="120"/>
    </w:pPr>
    <w:rPr>
      <w:caps/>
    </w:rPr>
  </w:style>
  <w:style w:type="paragraph" w:styleId="91">
    <w:name w:val="toc 9"/>
    <w:basedOn w:val="81"/>
    <w:next w:val="a1"/>
    <w:uiPriority w:val="39"/>
    <w:qFormat/>
    <w:pPr>
      <w:ind w:left="1418" w:hanging="1418"/>
    </w:pPr>
  </w:style>
  <w:style w:type="paragraph" w:styleId="27">
    <w:name w:val="List Continue 2"/>
    <w:basedOn w:val="a1"/>
    <w:qFormat/>
    <w:pPr>
      <w:spacing w:after="120"/>
      <w:ind w:left="566"/>
      <w:contextualSpacing/>
    </w:pPr>
    <w:rPr>
      <w:rFonts w:ascii="SimSun" w:eastAsia="SimSun" w:hAnsi="SimSun" w:cs="SimSun"/>
      <w:sz w:val="24"/>
      <w:lang w:val="en-US" w:eastAsia="zh-CN"/>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styleId="13">
    <w:name w:val="index 1"/>
    <w:basedOn w:val="a1"/>
    <w:next w:val="a1"/>
    <w:unhideWhenUsed/>
    <w:qFormat/>
    <w:pPr>
      <w:ind w:left="240" w:hangingChars="100" w:hanging="240"/>
    </w:pPr>
    <w:rPr>
      <w:rFonts w:ascii="Times New Roman" w:eastAsia="ＭＳ ゴシック" w:hAnsi="Times New Roman"/>
      <w:sz w:val="24"/>
      <w:szCs w:val="20"/>
      <w:lang w:eastAsia="ja-JP"/>
    </w:rPr>
  </w:style>
  <w:style w:type="paragraph" w:styleId="28">
    <w:name w:val="index 2"/>
    <w:basedOn w:val="13"/>
    <w:next w:val="a1"/>
    <w:qFormat/>
    <w:pPr>
      <w:keepLines/>
      <w:ind w:left="284" w:firstLineChars="0" w:firstLine="0"/>
    </w:pPr>
    <w:rPr>
      <w:rFonts w:ascii="SimSun" w:eastAsia="SimSun" w:hAnsi="SimSun" w:cs="SimSun"/>
      <w:szCs w:val="24"/>
      <w:lang w:val="en-US" w:eastAsia="zh-CN"/>
    </w:rPr>
  </w:style>
  <w:style w:type="paragraph" w:styleId="aff1">
    <w:name w:val="Title"/>
    <w:basedOn w:val="a1"/>
    <w:link w:val="aff2"/>
    <w:uiPriority w:val="99"/>
    <w:qFormat/>
    <w:pPr>
      <w:jc w:val="center"/>
    </w:pPr>
    <w:rPr>
      <w:rFonts w:ascii="Arial" w:eastAsia="ＭＳ ゴシック" w:hAnsi="Arial"/>
      <w:b/>
      <w:sz w:val="24"/>
      <w:szCs w:val="20"/>
      <w:lang w:eastAsia="ja-JP"/>
    </w:rPr>
  </w:style>
  <w:style w:type="paragraph" w:styleId="aff3">
    <w:name w:val="annotation subject"/>
    <w:basedOn w:val="ac"/>
    <w:next w:val="ac"/>
    <w:link w:val="aff4"/>
    <w:qFormat/>
    <w:rPr>
      <w:b/>
      <w:sz w:val="24"/>
    </w:rPr>
  </w:style>
  <w:style w:type="table" w:styleId="aff5">
    <w:name w:val="Table Grid"/>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2"/>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HTML">
    <w:name w:val="HTML Code"/>
    <w:uiPriority w:val="99"/>
    <w:unhideWhenUsed/>
    <w:qFormat/>
    <w:rPr>
      <w:rFonts w:ascii="Courier New" w:eastAsia="Times New Roman" w:hAnsi="Courier New" w:cs="Courier New"/>
      <w:sz w:val="20"/>
      <w:szCs w:val="20"/>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after="180"/>
      <w:jc w:val="center"/>
    </w:pPr>
    <w:rPr>
      <w:rFonts w:ascii="Arial" w:eastAsia="ＭＳ ゴシック" w:hAnsi="Arial"/>
      <w:b/>
      <w:sz w:val="24"/>
      <w:szCs w:val="20"/>
      <w:lang w:eastAsia="ja-JP"/>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spacing w:after="180"/>
    </w:pPr>
    <w:rPr>
      <w:rFonts w:ascii="Times New Roman" w:eastAsia="ＭＳ ゴシック" w:hAnsi="Times New Roman"/>
      <w:sz w:val="24"/>
      <w:szCs w:val="20"/>
      <w:lang w:eastAsia="ja-JP"/>
    </w:rPr>
  </w:style>
  <w:style w:type="paragraph" w:customStyle="1" w:styleId="lptext">
    <w:name w:val="lˆptext"/>
    <w:basedOn w:val="a1"/>
    <w:uiPriority w:val="99"/>
    <w:qFormat/>
    <w:pPr>
      <w:spacing w:before="100" w:after="100"/>
      <w:ind w:left="860"/>
    </w:pPr>
    <w:rPr>
      <w:rFonts w:eastAsia="ＭＳ ゴシック"/>
      <w:sz w:val="24"/>
      <w:szCs w:val="20"/>
      <w:lang w:eastAsia="ja-JP"/>
    </w:rPr>
  </w:style>
  <w:style w:type="paragraph" w:customStyle="1" w:styleId="a0">
    <w:name w:val="佐藤２"/>
    <w:basedOn w:val="a1"/>
    <w:uiPriority w:val="99"/>
    <w:qFormat/>
    <w:pPr>
      <w:numPr>
        <w:numId w:val="8"/>
      </w:numPr>
      <w:spacing w:after="180"/>
    </w:pPr>
    <w:rPr>
      <w:rFonts w:ascii="Times New Roman" w:eastAsia="ＭＳ ゴシック" w:hAnsi="Times New Roman"/>
      <w:sz w:val="24"/>
      <w:szCs w:val="20"/>
      <w:lang w:eastAsia="ja-JP"/>
    </w:rPr>
  </w:style>
  <w:style w:type="paragraph" w:customStyle="1" w:styleId="ListBulletLast">
    <w:name w:val="List Bullet Last"/>
    <w:basedOn w:val="a8"/>
    <w:next w:val="af0"/>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eastAsia="ＭＳ ゴシック" w:hAnsi="Arial"/>
      <w:b/>
      <w:sz w:val="22"/>
      <w:szCs w:val="20"/>
      <w:lang w:eastAsia="ja-JP"/>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rFonts w:ascii="Times New Roman" w:eastAsia="ＭＳ ゴシック" w:hAnsi="Times New Roman"/>
      <w:sz w:val="18"/>
      <w:szCs w:val="20"/>
      <w:lang w:eastAsia="ja-JP"/>
    </w:rPr>
  </w:style>
  <w:style w:type="paragraph" w:customStyle="1" w:styleId="text">
    <w:name w:val="text"/>
    <w:basedOn w:val="a1"/>
    <w:link w:val="textChar"/>
    <w:qFormat/>
    <w:pPr>
      <w:spacing w:after="240"/>
      <w:jc w:val="both"/>
    </w:pPr>
    <w:rPr>
      <w:rFonts w:ascii="Times New Roman" w:eastAsia="ＭＳ ゴシック" w:hAnsi="Times New Roman"/>
      <w:sz w:val="24"/>
      <w:szCs w:val="20"/>
      <w:lang w:val="en-US" w:eastAsia="ja-JP"/>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uiPriority w:val="99"/>
    <w:qFormat/>
    <w:pPr>
      <w:keepNext/>
      <w:keepLines/>
      <w:spacing w:after="180"/>
    </w:pPr>
    <w:rPr>
      <w:rFonts w:ascii="Times New Roman" w:eastAsia="ＭＳ ゴシック" w:hAnsi="Times New Roman"/>
      <w:b/>
      <w:sz w:val="24"/>
      <w:szCs w:val="20"/>
      <w:lang w:eastAsia="ja-JP"/>
    </w:rPr>
  </w:style>
  <w:style w:type="character" w:customStyle="1" w:styleId="af8">
    <w:name w:val="吹き出し (文字)"/>
    <w:link w:val="af7"/>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szCs w:val="20"/>
      <w:lang w:val="de-DE" w:eastAsia="ja-JP"/>
    </w:rPr>
  </w:style>
  <w:style w:type="character" w:customStyle="1" w:styleId="ad">
    <w:name w:val="コメント文字列 (文字)"/>
    <w:basedOn w:val="a2"/>
    <w:link w:val="ac"/>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 w:val="24"/>
      <w:lang w:val="en-US" w:eastAsia="ja-JP"/>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rPr>
      <w:rFonts w:ascii="Times New Roman" w:eastAsia="ＭＳ ゴシック" w:hAnsi="Times New Roman"/>
      <w:sz w:val="24"/>
      <w:szCs w:val="20"/>
      <w:lang w:eastAsia="ja-JP"/>
    </w:r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szCs w:val="20"/>
    </w:rPr>
  </w:style>
  <w:style w:type="paragraph" w:customStyle="1" w:styleId="Comments">
    <w:name w:val="Comments"/>
    <w:basedOn w:val="a1"/>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2"/>
    <w:link w:val="a6"/>
    <w:uiPriority w:val="99"/>
    <w:qFormat/>
    <w:rPr>
      <w:rFonts w:ascii="Times New Roman" w:eastAsia="ＭＳ ゴシック" w:hAnsi="Times New Roman"/>
      <w:b/>
      <w:color w:val="FF0000"/>
      <w:sz w:val="24"/>
      <w:szCs w:val="21"/>
    </w:rPr>
  </w:style>
  <w:style w:type="character" w:customStyle="1" w:styleId="af">
    <w:name w:val="結語 (文字)"/>
    <w:basedOn w:val="a2"/>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Theme="minorEastAsia"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szCs w:val="20"/>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spacing w:after="180"/>
      <w:ind w:left="1702" w:hanging="1418"/>
    </w:pPr>
    <w:rPr>
      <w:rFonts w:ascii="Times New Roman" w:eastAsiaTheme="minorEastAsia" w:hAnsi="Times New Roman"/>
      <w:szCs w:val="20"/>
    </w:rPr>
  </w:style>
  <w:style w:type="paragraph" w:customStyle="1" w:styleId="FP">
    <w:name w:val="FP"/>
    <w:basedOn w:val="a1"/>
    <w:qFormat/>
    <w:rPr>
      <w:rFonts w:ascii="Times New Roman" w:eastAsiaTheme="minorEastAsia" w:hAnsi="Times New Roman"/>
      <w:szCs w:val="20"/>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spacing w:after="180"/>
      <w:ind w:left="1418" w:hanging="284"/>
    </w:pPr>
    <w:rPr>
      <w:rFonts w:ascii="Times New Roman" w:eastAsiaTheme="minorEastAsia" w:hAnsi="Times New Roman"/>
      <w:szCs w:val="20"/>
    </w:rPr>
  </w:style>
  <w:style w:type="paragraph" w:customStyle="1" w:styleId="B5">
    <w:name w:val="B5"/>
    <w:basedOn w:val="a1"/>
    <w:link w:val="B5Char"/>
    <w:qFormat/>
    <w:pPr>
      <w:spacing w:after="180"/>
      <w:ind w:left="1702" w:hanging="284"/>
    </w:pPr>
    <w:rPr>
      <w:rFonts w:ascii="Times New Roman" w:eastAsiaTheme="minorEastAsia"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1"/>
    <w:qFormat/>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a1"/>
    <w:uiPriority w:val="99"/>
    <w:qFormat/>
    <w:pPr>
      <w:numPr>
        <w:ilvl w:val="1"/>
        <w:numId w:val="12"/>
      </w:numPr>
    </w:p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1"/>
    <w:uiPriority w:val="99"/>
    <w:qFormat/>
    <w:pPr>
      <w:numPr>
        <w:ilvl w:val="2"/>
        <w:numId w:val="12"/>
      </w:numPr>
      <w:ind w:hanging="180"/>
    </w:pPr>
  </w:style>
  <w:style w:type="paragraph" w:customStyle="1" w:styleId="bullet4">
    <w:name w:val="bullet4"/>
    <w:basedOn w:val="a1"/>
    <w:uiPriority w:val="99"/>
    <w:qFormat/>
    <w:pPr>
      <w:numPr>
        <w:ilvl w:val="3"/>
        <w:numId w:val="12"/>
      </w:numPr>
    </w:p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ＭＳ 明朝"/>
      <w:sz w:val="22"/>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rFonts w:ascii="Times New Roman" w:eastAsia="SimSun" w:hAnsi="Times New Roman"/>
      <w:sz w:val="24"/>
      <w:szCs w:val="20"/>
      <w:lang w:val="en-US" w:eastAsia="zh-CN"/>
    </w:rPr>
  </w:style>
  <w:style w:type="paragraph" w:customStyle="1" w:styleId="Agreement">
    <w:name w:val="Agreement"/>
    <w:basedOn w:val="a1"/>
    <w:next w:val="Doc-text2"/>
    <w:uiPriority w:val="99"/>
    <w:qFormat/>
    <w:pPr>
      <w:spacing w:before="60"/>
    </w:pPr>
    <w:rPr>
      <w:rFonts w:ascii="Arial" w:eastAsia="Times New Roman" w:hAnsi="Arial"/>
      <w:b/>
      <w:lang w:eastAsia="ja-JP"/>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f1">
    <w:name w:val="本文 (文字)"/>
    <w:basedOn w:val="a2"/>
    <w:link w:val="af0"/>
    <w:qFormat/>
    <w:rPr>
      <w:rFonts w:ascii="Times New Roman" w:eastAsia="ＭＳ ゴシック" w:hAnsi="Times New Roman"/>
      <w:sz w:val="24"/>
      <w:lang w:val="en-GB"/>
    </w:rPr>
  </w:style>
  <w:style w:type="character" w:customStyle="1" w:styleId="af3">
    <w:name w:val="本文インデント (文字)"/>
    <w:basedOn w:val="a2"/>
    <w:link w:val="af2"/>
    <w:uiPriority w:val="99"/>
    <w:qFormat/>
    <w:rPr>
      <w:rFonts w:ascii="Times New Roman" w:eastAsia="ＭＳ ゴシック" w:hAnsi="Times New Roman"/>
      <w:sz w:val="24"/>
      <w:lang w:val="en-GB"/>
    </w:rPr>
  </w:style>
  <w:style w:type="character" w:customStyle="1" w:styleId="ab">
    <w:name w:val="見出しマップ (文字)"/>
    <w:basedOn w:val="a2"/>
    <w:link w:val="aa"/>
    <w:qFormat/>
    <w:rPr>
      <w:rFonts w:ascii="Tahoma" w:eastAsia="ＭＳ ゴシック" w:hAnsi="Tahoma"/>
      <w:sz w:val="24"/>
      <w:shd w:val="clear" w:color="auto" w:fill="000080"/>
      <w:lang w:val="en-GB"/>
    </w:rPr>
  </w:style>
  <w:style w:type="character" w:customStyle="1" w:styleId="af6">
    <w:name w:val="書式なし (文字)"/>
    <w:basedOn w:val="a2"/>
    <w:link w:val="af5"/>
    <w:uiPriority w:val="99"/>
    <w:qFormat/>
    <w:rPr>
      <w:rFonts w:ascii="Courier New" w:eastAsia="ＭＳ ゴシック" w:hAnsi="Courier New"/>
      <w:sz w:val="24"/>
      <w:lang w:val="en-GB"/>
    </w:rPr>
  </w:style>
  <w:style w:type="character" w:customStyle="1" w:styleId="aff">
    <w:name w:val="脚注文字列 (文字)"/>
    <w:basedOn w:val="a2"/>
    <w:link w:val="afe"/>
    <w:qFormat/>
    <w:rPr>
      <w:rFonts w:ascii="Times New Roman" w:eastAsia="ＭＳ ゴシック" w:hAnsi="Times New Roman"/>
      <w:sz w:val="16"/>
      <w:lang w:val="en-GB"/>
    </w:rPr>
  </w:style>
  <w:style w:type="character" w:customStyle="1" w:styleId="26">
    <w:name w:val="本文インデント 2 (文字)"/>
    <w:basedOn w:val="a2"/>
    <w:link w:val="25"/>
    <w:uiPriority w:val="99"/>
    <w:qFormat/>
    <w:rPr>
      <w:rFonts w:ascii="Times New Roman" w:eastAsia="ＭＳ ゴシック" w:hAnsi="Times New Roman"/>
      <w:kern w:val="2"/>
      <w:sz w:val="24"/>
      <w:lang w:val="en-GB"/>
    </w:rPr>
  </w:style>
  <w:style w:type="character" w:customStyle="1" w:styleId="afa">
    <w:name w:val="フッター (文字)"/>
    <w:basedOn w:val="a2"/>
    <w:link w:val="af9"/>
    <w:qFormat/>
    <w:rPr>
      <w:rFonts w:ascii="Times New Roman" w:eastAsia="ＭＳ ゴシック" w:hAnsi="Times New Roman"/>
      <w:sz w:val="24"/>
      <w:lang w:val="de-DE"/>
    </w:rPr>
  </w:style>
  <w:style w:type="character" w:customStyle="1" w:styleId="aff2">
    <w:name w:val="表題 (文字)"/>
    <w:basedOn w:val="a2"/>
    <w:link w:val="aff1"/>
    <w:uiPriority w:val="99"/>
    <w:qFormat/>
    <w:rPr>
      <w:rFonts w:ascii="Arial" w:eastAsia="ＭＳ ゴシック" w:hAnsi="Arial"/>
      <w:b/>
      <w:sz w:val="24"/>
      <w:lang w:val="en-GB"/>
    </w:rPr>
  </w:style>
  <w:style w:type="character" w:customStyle="1" w:styleId="35">
    <w:name w:val="本文 3 (文字)"/>
    <w:basedOn w:val="a2"/>
    <w:link w:val="34"/>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9"/>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3"/>
    <w:qFormat/>
    <w:pPr>
      <w:widowControl w:val="0"/>
      <w:numPr>
        <w:numId w:val="14"/>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szCs w:val="20"/>
      <w:lang w:val="en-US" w:eastAsia="ja-JP"/>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ascii="Times New Roman" w:eastAsia="Malgun Gothic" w:hAnsi="Times New Roman" w:cs="Batang"/>
      <w:szCs w:val="20"/>
      <w:lang w:eastAsia="ja-JP"/>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 w:val="24"/>
      <w:lang w:val="en-US"/>
    </w:rPr>
  </w:style>
  <w:style w:type="paragraph" w:customStyle="1" w:styleId="Proposal">
    <w:name w:val="Proposal"/>
    <w:basedOn w:val="af0"/>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lang w:eastAsia="ja-JP"/>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eastAsia="ja-JP"/>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rPr>
      <w:rFonts w:ascii="Times New Roman" w:eastAsia="ＭＳ ゴシック" w:hAnsi="Times New Roman"/>
      <w:sz w:val="24"/>
    </w:rPr>
  </w:style>
  <w:style w:type="paragraph" w:customStyle="1" w:styleId="Figure">
    <w:name w:val="Figure"/>
    <w:basedOn w:val="a1"/>
    <w:next w:val="a9"/>
    <w:qFormat/>
    <w:pPr>
      <w:keepNext/>
      <w:keepLines/>
      <w:spacing w:before="180"/>
      <w:jc w:val="center"/>
    </w:pPr>
    <w:rPr>
      <w:rFonts w:ascii="SimSun" w:eastAsia="SimSun" w:hAnsi="SimSun" w:cs="SimSun"/>
      <w:sz w:val="24"/>
      <w:lang w:val="en-US" w:eastAsia="zh-CN"/>
    </w:rPr>
  </w:style>
  <w:style w:type="paragraph" w:customStyle="1" w:styleId="3GPPHeader">
    <w:name w:val="3GPP_Header"/>
    <w:basedOn w:val="af0"/>
    <w:qFormat/>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eastAsia="SimSun" w:hAnsi="SimSun" w:cs="SimSun"/>
      <w:b/>
      <w:sz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lang w:eastAsia="en-US"/>
    </w:rPr>
  </w:style>
  <w:style w:type="character" w:customStyle="1" w:styleId="IvDbodytextChar">
    <w:name w:val="IvD bodytext Char"/>
    <w:basedOn w:val="af1"/>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eastAsia="SimSun" w:hAnsi="SimSun" w:cs="SimSun"/>
      <w:sz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hAnsi="SimSun"/>
      <w:b/>
      <w:sz w:val="18"/>
      <w:szCs w:val="20"/>
      <w:lang w:eastAsia="zh-CN"/>
    </w:rPr>
  </w:style>
  <w:style w:type="paragraph" w:customStyle="1" w:styleId="TdocHeading1">
    <w:name w:val="Tdoc_Heading_1"/>
    <w:basedOn w:val="1"/>
    <w:next w:val="af0"/>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afb"/>
    <w:qFormat/>
    <w:pPr>
      <w:tabs>
        <w:tab w:val="right" w:pos="9072"/>
        <w:tab w:val="right" w:pos="10206"/>
      </w:tabs>
      <w:spacing w:before="40" w:after="160" w:line="259" w:lineRule="auto"/>
      <w:ind w:left="216" w:hanging="216"/>
      <w:jc w:val="both"/>
    </w:pPr>
    <w:rPr>
      <w:rFonts w:eastAsia="Batang"/>
      <w:sz w:val="20"/>
      <w:lang w:eastAsia="en-US"/>
    </w:rPr>
  </w:style>
  <w:style w:type="paragraph" w:customStyle="1" w:styleId="TdocHeading2">
    <w:name w:val="Tdoc_Heading_2"/>
    <w:basedOn w:val="a1"/>
    <w:qFormat/>
    <w:pPr>
      <w:spacing w:before="40"/>
      <w:ind w:left="216" w:hanging="216"/>
    </w:pPr>
    <w:rPr>
      <w:rFonts w:ascii="Times New Roman" w:hAnsi="Times New Roman"/>
      <w:sz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ascii="Times New Roman" w:eastAsia="ＭＳ Ｐゴシック" w:hAnsi="Times New Roman"/>
      <w:i/>
      <w:iCs/>
      <w:sz w:val="24"/>
      <w:lang w:val="en-US" w:eastAsia="ja-JP"/>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lang w:val="en-US" w:eastAsia="ja-JP"/>
    </w:rPr>
  </w:style>
  <w:style w:type="paragraph" w:customStyle="1" w:styleId="610">
    <w:name w:val="标题 61"/>
    <w:basedOn w:val="a1"/>
    <w:qFormat/>
    <w:pPr>
      <w:tabs>
        <w:tab w:val="left" w:pos="1152"/>
      </w:tabs>
      <w:spacing w:before="40"/>
      <w:ind w:left="216" w:hanging="216"/>
    </w:pPr>
    <w:rPr>
      <w:rFonts w:ascii="Times New Roman" w:eastAsia="ＭＳ Ｐゴシック" w:hAnsi="Times New Roman" w:cs="Times"/>
      <w:sz w:val="24"/>
      <w:szCs w:val="20"/>
      <w:lang w:val="en-US" w:eastAsia="ja-JP"/>
    </w:rPr>
  </w:style>
  <w:style w:type="paragraph" w:customStyle="1" w:styleId="711">
    <w:name w:val="标题 71"/>
    <w:basedOn w:val="a1"/>
    <w:qFormat/>
    <w:pPr>
      <w:tabs>
        <w:tab w:val="left" w:pos="1296"/>
      </w:tabs>
      <w:spacing w:before="40"/>
      <w:ind w:left="216" w:hanging="216"/>
    </w:pPr>
    <w:rPr>
      <w:rFonts w:ascii="Times New Roman" w:eastAsia="ＭＳ Ｐゴシック" w:hAnsi="Times New Roman" w:cs="Times"/>
      <w:sz w:val="24"/>
      <w:szCs w:val="20"/>
      <w:lang w:val="en-US" w:eastAsia="ja-JP"/>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sz w:val="24"/>
      <w:szCs w:val="20"/>
      <w:lang w:val="en-US" w:eastAsia="ja-JP"/>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sz w:val="24"/>
      <w:szCs w:val="20"/>
      <w:lang w:val="en-US" w:eastAsia="ja-JP"/>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ascii="Times New Roman" w:eastAsia="ＭＳ 明朝" w:hAnsi="Times New Roman"/>
      <w:sz w:val="24"/>
      <w:szCs w:val="20"/>
      <w:lang w:val="en-US" w:eastAsia="zh-CN"/>
    </w:rPr>
  </w:style>
  <w:style w:type="paragraph" w:customStyle="1" w:styleId="Review">
    <w:name w:val="Review"/>
    <w:basedOn w:val="a1"/>
    <w:qFormat/>
    <w:pPr>
      <w:shd w:val="clear" w:color="auto" w:fill="FFFFF0"/>
      <w:spacing w:before="40"/>
      <w:ind w:left="216" w:hanging="216"/>
    </w:pPr>
    <w:rPr>
      <w:rFonts w:ascii="Times New Roman" w:hAnsi="Times New Roman"/>
      <w:color w:val="5000FF"/>
      <w:sz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ascii="Times New Roman" w:eastAsia="Times New Roman" w:hAnsi="Times New Roman"/>
      <w:sz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rFonts w:ascii="Times New Roman" w:eastAsia="SimSun" w:hAnsi="Times New Roman"/>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eastAsia="SimSun" w:hAnsi="Arial"/>
      <w:b/>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736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8B02BCD-854F-426A-8E70-D7A6F7151954}">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35</Pages>
  <Words>17000</Words>
  <Characters>96902</Characters>
  <Application>Microsoft Office Word</Application>
  <DocSecurity>0</DocSecurity>
  <Lines>807</Lines>
  <Paragraphs>227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2017-08-08T21:40:00Z</cp:lastPrinted>
  <dcterms:created xsi:type="dcterms:W3CDTF">2023-11-15T22:42:00Z</dcterms:created>
  <dcterms:modified xsi:type="dcterms:W3CDTF">2023-11-16T14:21:00Z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KSOProductBuildVer">
    <vt:lpwstr>2052-11.8.2.12085</vt:lpwstr>
  </property>
  <property fmtid="{D5CDD505-2E9C-101B-9397-08002B2CF9AE}" pid="31" name="ICV">
    <vt:lpwstr>6D32DDDCF6DF422A9015C80BC9ECACA5</vt:lpwstr>
  </property>
  <property fmtid="{D5CDD505-2E9C-101B-9397-08002B2CF9AE}" pid="32" name="CWM6a6dd170825f11ee80004dbc00004cbc">
    <vt:lpwstr>CWMq3uDmvoMd95i2M9jwrl5n7OJhd/NtbG0zPimtsgNwIX7DZslBffCgF+7w1JxVy508YnIjX9EORh5hmVIDzvl9A==</vt:lpwstr>
  </property>
</Properties>
</file>